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F6D631" w14:textId="6C97619F" w:rsidR="00A977F9" w:rsidRPr="004F1056" w:rsidRDefault="004F1056">
      <w:pPr>
        <w:rPr>
          <w:b/>
          <w:bCs/>
        </w:rPr>
      </w:pPr>
      <w:r w:rsidRPr="004F1056">
        <w:rPr>
          <w:b/>
          <w:bCs/>
        </w:rPr>
        <w:t xml:space="preserve">Step 1: </w:t>
      </w:r>
    </w:p>
    <w:p w14:paraId="06890D72" w14:textId="3F58410B" w:rsidR="004F1056" w:rsidRDefault="004F1056">
      <w:r>
        <w:t>Login to  Maximo Manage 8.6.5. Navigate to “Crew Types” Application. Open any crew type (13-EO),</w:t>
      </w:r>
    </w:p>
    <w:p w14:paraId="7EA32C2F" w14:textId="2EB5F494" w:rsidR="004F1056" w:rsidRDefault="004F1056">
      <w:r>
        <w:t>Note the “Hourly Rate” value (i.e 51.17)</w:t>
      </w:r>
    </w:p>
    <w:p w14:paraId="2319D1DF" w14:textId="6298D300" w:rsidR="004F1056" w:rsidRDefault="004F1056">
      <w:r>
        <w:rPr>
          <w:noProof/>
        </w:rPr>
        <w:drawing>
          <wp:inline distT="0" distB="0" distL="0" distR="0" wp14:anchorId="31DC22E2" wp14:editId="3AE14D20">
            <wp:extent cx="5943600" cy="2740025"/>
            <wp:effectExtent l="0" t="0" r="0" b="3175"/>
            <wp:docPr id="53374795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3747954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40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E38856" w14:textId="02F1FCD9" w:rsidR="004F1056" w:rsidRDefault="004F1056"/>
    <w:p w14:paraId="187DCDC0" w14:textId="2456A521" w:rsidR="004F1056" w:rsidRPr="004F1056" w:rsidRDefault="004F1056">
      <w:pPr>
        <w:rPr>
          <w:b/>
          <w:bCs/>
        </w:rPr>
      </w:pPr>
      <w:r w:rsidRPr="004F1056">
        <w:rPr>
          <w:b/>
          <w:bCs/>
        </w:rPr>
        <w:t xml:space="preserve">Step2 : </w:t>
      </w:r>
    </w:p>
    <w:p w14:paraId="2B09B5B6" w14:textId="72991ADD" w:rsidR="004F1056" w:rsidRDefault="004F1056">
      <w:r>
        <w:t xml:space="preserve">Navigate to a Craft 180 in “Crafts OOB” application and update the “Standard Rate” from </w:t>
      </w:r>
      <w:r w:rsidRPr="004F1056">
        <w:t>50.00</w:t>
      </w:r>
      <w:r>
        <w:t xml:space="preserve"> to 52.00.</w:t>
      </w:r>
    </w:p>
    <w:p w14:paraId="6F1169CA" w14:textId="6EC1F944" w:rsidR="004F1056" w:rsidRDefault="004F1056">
      <w:r>
        <w:rPr>
          <w:noProof/>
        </w:rPr>
        <w:drawing>
          <wp:inline distT="0" distB="0" distL="0" distR="0" wp14:anchorId="2C8A5819" wp14:editId="5E2006E1">
            <wp:extent cx="5943600" cy="2316480"/>
            <wp:effectExtent l="0" t="0" r="0" b="7620"/>
            <wp:docPr id="152450675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450675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316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271AC1" w14:textId="6BEAA011" w:rsidR="004F1056" w:rsidRDefault="004F1056">
      <w:r>
        <w:rPr>
          <w:noProof/>
        </w:rPr>
        <w:lastRenderedPageBreak/>
        <w:drawing>
          <wp:inline distT="0" distB="0" distL="0" distR="0" wp14:anchorId="16833BD0" wp14:editId="4E2B3DB1">
            <wp:extent cx="5943600" cy="2721610"/>
            <wp:effectExtent l="0" t="0" r="0" b="2540"/>
            <wp:docPr id="40612557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6125573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21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0B942E" w14:textId="0E4060B0" w:rsidR="004F1056" w:rsidRDefault="004F1056"/>
    <w:p w14:paraId="1ABD3001" w14:textId="77777777" w:rsidR="004F1056" w:rsidRDefault="004F1056" w:rsidP="004F1056">
      <w:r>
        <w:t>Save the Craft and click return.</w:t>
      </w:r>
    </w:p>
    <w:p w14:paraId="56C9E759" w14:textId="11608590" w:rsidR="004F1056" w:rsidRDefault="004F1056">
      <w:r>
        <w:t xml:space="preserve">Maximo will navigate back to the “Crew Types” application. But the Hourly Rate remains the same. It would have been updated as the Standard Rate </w:t>
      </w:r>
      <w:proofErr w:type="gramStart"/>
      <w:r>
        <w:t>has</w:t>
      </w:r>
      <w:proofErr w:type="gramEnd"/>
      <w:r>
        <w:t xml:space="preserve"> been updated in one of the Craft.</w:t>
      </w:r>
    </w:p>
    <w:p w14:paraId="3269BBF4" w14:textId="3EF0B244" w:rsidR="004F1056" w:rsidRDefault="004F1056">
      <w:r>
        <w:rPr>
          <w:noProof/>
        </w:rPr>
        <w:drawing>
          <wp:inline distT="0" distB="0" distL="0" distR="0" wp14:anchorId="585B07A3" wp14:editId="4E315544">
            <wp:extent cx="5943600" cy="2640330"/>
            <wp:effectExtent l="0" t="0" r="0" b="7620"/>
            <wp:docPr id="71951496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9514969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640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F3A316" w14:textId="47C4484D" w:rsidR="004F1056" w:rsidRDefault="004F1056"/>
    <w:p w14:paraId="50168C7C" w14:textId="65BCBB43" w:rsidR="004F1056" w:rsidRPr="004F1056" w:rsidRDefault="004F1056">
      <w:pPr>
        <w:rPr>
          <w:b/>
          <w:bCs/>
        </w:rPr>
      </w:pPr>
      <w:r w:rsidRPr="004F1056">
        <w:rPr>
          <w:b/>
          <w:bCs/>
        </w:rPr>
        <w:t>Step 3:</w:t>
      </w:r>
    </w:p>
    <w:p w14:paraId="1468E444" w14:textId="04C1CDE3" w:rsidR="004F1056" w:rsidRDefault="004F1056">
      <w:r>
        <w:t>The Hourly Rate only gets updated if we explicitly update the ”Remark field” of one of the Crafts  in the Required Craft sections as shown below.</w:t>
      </w:r>
    </w:p>
    <w:p w14:paraId="1BD924BA" w14:textId="1A044134" w:rsidR="004F1056" w:rsidRDefault="004F1056">
      <w:r>
        <w:rPr>
          <w:noProof/>
        </w:rPr>
        <w:lastRenderedPageBreak/>
        <w:drawing>
          <wp:inline distT="0" distB="0" distL="0" distR="0" wp14:anchorId="13AA412D" wp14:editId="6016238C">
            <wp:extent cx="5943600" cy="3021965"/>
            <wp:effectExtent l="0" t="0" r="0" b="6985"/>
            <wp:docPr id="208044359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0443599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21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462329" w14:textId="0DBFA960" w:rsidR="004F1056" w:rsidRDefault="004F1056"/>
    <w:p w14:paraId="01789AED" w14:textId="64B2AE99" w:rsidR="004F1056" w:rsidRPr="004F1056" w:rsidRDefault="004F1056">
      <w:r>
        <w:t>Maximo should have updated the hourly rate while returning from the Craft application after the standard rate update. This is an OOB issue and IBM has to solve this.</w:t>
      </w:r>
    </w:p>
    <w:sectPr w:rsidR="004F1056" w:rsidRPr="004F10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69CA"/>
    <w:rsid w:val="004F1056"/>
    <w:rsid w:val="007969CA"/>
    <w:rsid w:val="00A977F9"/>
    <w:rsid w:val="00BF5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111B47"/>
  <w15:chartTrackingRefBased/>
  <w15:docId w15:val="{756C04EF-186A-4892-8B84-C00069AB8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Subhransu Sekhar Sahoo (US)</dc:creator>
  <cp:keywords/>
  <dc:description/>
  <cp:lastModifiedBy>Subhransu Sekhar Sahoo (US)</cp:lastModifiedBy>
  <cp:revision>2</cp:revision>
  <dcterms:created xsi:type="dcterms:W3CDTF">2023-11-16T09:31:00Z</dcterms:created>
  <dcterms:modified xsi:type="dcterms:W3CDTF">2023-11-16T09:31:00Z</dcterms:modified>
</cp:coreProperties>
</file>