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A14C0" w14:textId="2CAA282D" w:rsidR="00A54C32" w:rsidRPr="007104E2" w:rsidRDefault="007104E2" w:rsidP="007104E2">
      <w:pPr>
        <w:rPr>
          <w:rFonts w:ascii="Calibri" w:hAnsi="Calibri" w:cs="Calibri"/>
          <w:b/>
          <w:bCs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 </w:t>
      </w:r>
      <w:r>
        <w:rPr>
          <w:rFonts w:ascii="Calibri" w:hAnsi="Calibri" w:cs="Calibri"/>
          <w:sz w:val="40"/>
          <w:szCs w:val="40"/>
        </w:rPr>
        <w:tab/>
      </w:r>
      <w:r w:rsidR="00F640B9" w:rsidRPr="007104E2">
        <w:rPr>
          <w:rFonts w:ascii="Calibri" w:hAnsi="Calibri" w:cs="Calibri"/>
          <w:b/>
          <w:bCs/>
          <w:sz w:val="40"/>
          <w:szCs w:val="40"/>
        </w:rPr>
        <w:t>Error Handling</w:t>
      </w:r>
      <w:r w:rsidR="00781B58" w:rsidRPr="007104E2">
        <w:rPr>
          <w:rFonts w:ascii="Calibri" w:hAnsi="Calibri" w:cs="Calibri"/>
          <w:b/>
          <w:bCs/>
          <w:sz w:val="40"/>
          <w:szCs w:val="40"/>
        </w:rPr>
        <w:t xml:space="preserve"> for Integration Redesign</w:t>
      </w:r>
      <w:r w:rsidRPr="007104E2">
        <w:rPr>
          <w:rFonts w:ascii="Calibri" w:hAnsi="Calibri" w:cs="Calibri"/>
          <w:b/>
          <w:bCs/>
          <w:sz w:val="40"/>
          <w:szCs w:val="40"/>
        </w:rPr>
        <w:t xml:space="preserve"> Solution</w:t>
      </w:r>
    </w:p>
    <w:p w14:paraId="77090A9B" w14:textId="7465BA2D" w:rsidR="00B67CF9" w:rsidRPr="00C95468" w:rsidRDefault="00DA2640" w:rsidP="00B67CF9">
      <w:pPr>
        <w:pStyle w:val="Heading2"/>
        <w:rPr>
          <w:rFonts w:ascii="Calibri" w:hAnsi="Calibri" w:cs="Calibri"/>
          <w:b/>
          <w:bCs/>
          <w:color w:val="auto"/>
          <w:sz w:val="28"/>
          <w:szCs w:val="28"/>
        </w:rPr>
      </w:pPr>
      <w:r w:rsidRPr="00C95468">
        <w:rPr>
          <w:rFonts w:ascii="Calibri" w:hAnsi="Calibri" w:cs="Calibri"/>
          <w:b/>
          <w:bCs/>
          <w:color w:val="auto"/>
          <w:sz w:val="28"/>
          <w:szCs w:val="28"/>
        </w:rPr>
        <w:t>Objective</w:t>
      </w:r>
    </w:p>
    <w:p w14:paraId="1054B84D" w14:textId="04BE1398" w:rsidR="004619BA" w:rsidRDefault="000E3D26" w:rsidP="000E3D26">
      <w:pPr>
        <w:jc w:val="both"/>
      </w:pPr>
      <w:r w:rsidRPr="000E3D26">
        <w:t>This document provides a detailed, step-by-step guide for incorporating error handling in synchronous inbound, asynchronous</w:t>
      </w:r>
      <w:r w:rsidR="00DE4935">
        <w:t xml:space="preserve"> inbound/</w:t>
      </w:r>
      <w:r w:rsidRPr="000E3D26">
        <w:t xml:space="preserve">outbound, and synchronous outbound transactions as part of the MAS </w:t>
      </w:r>
      <w:r>
        <w:t>I</w:t>
      </w:r>
      <w:r w:rsidRPr="000E3D26">
        <w:t>ntegration</w:t>
      </w:r>
      <w:r>
        <w:t xml:space="preserve"> Redesign Solution</w:t>
      </w:r>
      <w:r w:rsidR="004619BA" w:rsidRPr="004619BA">
        <w:t>.</w:t>
      </w:r>
    </w:p>
    <w:p w14:paraId="50707DFD" w14:textId="4D9538F6" w:rsidR="00502F4E" w:rsidRPr="0000489E" w:rsidRDefault="00C95468" w:rsidP="0000489E">
      <w:pPr>
        <w:pStyle w:val="Heading2"/>
        <w:rPr>
          <w:rFonts w:ascii="Calibri" w:hAnsi="Calibri" w:cs="Calibri"/>
          <w:b/>
          <w:bCs/>
          <w:color w:val="auto"/>
          <w:sz w:val="28"/>
          <w:szCs w:val="28"/>
        </w:rPr>
      </w:pPr>
      <w:r w:rsidRPr="0000489E">
        <w:rPr>
          <w:rFonts w:ascii="Calibri" w:hAnsi="Calibri" w:cs="Calibri"/>
          <w:b/>
          <w:bCs/>
          <w:color w:val="auto"/>
          <w:sz w:val="28"/>
          <w:szCs w:val="28"/>
        </w:rPr>
        <w:t xml:space="preserve">Error Handling </w:t>
      </w:r>
      <w:r w:rsidR="00B67CF9" w:rsidRPr="0000489E">
        <w:rPr>
          <w:rFonts w:ascii="Calibri" w:hAnsi="Calibri" w:cs="Calibri"/>
          <w:b/>
          <w:bCs/>
          <w:color w:val="auto"/>
          <w:sz w:val="28"/>
          <w:szCs w:val="28"/>
        </w:rPr>
        <w:t>Overview</w:t>
      </w:r>
      <w:r w:rsidR="00502F4E">
        <w:rPr>
          <w:rFonts w:ascii="Calibri" w:hAnsi="Calibri" w:cs="Calibri"/>
          <w:b/>
          <w:bCs/>
          <w:color w:val="auto"/>
          <w:sz w:val="28"/>
          <w:szCs w:val="28"/>
        </w:rPr>
        <w:t xml:space="preserve"> </w:t>
      </w:r>
    </w:p>
    <w:tbl>
      <w:tblPr>
        <w:tblStyle w:val="TableGrid"/>
        <w:tblW w:w="9802" w:type="dxa"/>
        <w:tblLook w:val="04A0" w:firstRow="1" w:lastRow="0" w:firstColumn="1" w:lastColumn="0" w:noHBand="0" w:noVBand="1"/>
      </w:tblPr>
      <w:tblGrid>
        <w:gridCol w:w="1574"/>
        <w:gridCol w:w="2286"/>
        <w:gridCol w:w="3648"/>
        <w:gridCol w:w="2294"/>
      </w:tblGrid>
      <w:tr w:rsidR="001C079A" w14:paraId="0A257E9A" w14:textId="406D6E52" w:rsidTr="00E9287B">
        <w:trPr>
          <w:trHeight w:val="463"/>
        </w:trPr>
        <w:tc>
          <w:tcPr>
            <w:tcW w:w="1574" w:type="dxa"/>
            <w:shd w:val="clear" w:color="auto" w:fill="A5C9EB" w:themeFill="text2" w:themeFillTint="40"/>
          </w:tcPr>
          <w:p w14:paraId="1F4D47BE" w14:textId="1BB48576" w:rsidR="007562B2" w:rsidRPr="008D420A" w:rsidRDefault="007562B2" w:rsidP="00CA38C4">
            <w:pPr>
              <w:rPr>
                <w:b/>
                <w:bCs/>
              </w:rPr>
            </w:pPr>
            <w:r w:rsidRPr="008D420A">
              <w:rPr>
                <w:b/>
                <w:bCs/>
              </w:rPr>
              <w:t>Integration</w:t>
            </w:r>
            <w:r>
              <w:rPr>
                <w:b/>
                <w:bCs/>
              </w:rPr>
              <w:t xml:space="preserve"> </w:t>
            </w:r>
            <w:r w:rsidRPr="008D420A">
              <w:rPr>
                <w:b/>
                <w:bCs/>
              </w:rPr>
              <w:t>Points</w:t>
            </w:r>
          </w:p>
        </w:tc>
        <w:tc>
          <w:tcPr>
            <w:tcW w:w="2286" w:type="dxa"/>
            <w:shd w:val="clear" w:color="auto" w:fill="A5C9EB" w:themeFill="text2" w:themeFillTint="40"/>
          </w:tcPr>
          <w:p w14:paraId="72C600F0" w14:textId="0EABD570" w:rsidR="007562B2" w:rsidRPr="008D420A" w:rsidRDefault="007562B2" w:rsidP="00CA38C4">
            <w:pPr>
              <w:rPr>
                <w:b/>
                <w:bCs/>
              </w:rPr>
            </w:pPr>
            <w:r w:rsidRPr="008D420A">
              <w:rPr>
                <w:b/>
                <w:bCs/>
              </w:rPr>
              <w:t>Error Handling Application</w:t>
            </w:r>
          </w:p>
        </w:tc>
        <w:tc>
          <w:tcPr>
            <w:tcW w:w="3648" w:type="dxa"/>
            <w:shd w:val="clear" w:color="auto" w:fill="A5C9EB" w:themeFill="text2" w:themeFillTint="40"/>
          </w:tcPr>
          <w:p w14:paraId="311EEAE1" w14:textId="0DD5567D" w:rsidR="007562B2" w:rsidRPr="008D420A" w:rsidRDefault="007562B2" w:rsidP="00CA38C4">
            <w:pPr>
              <w:rPr>
                <w:b/>
                <w:bCs/>
              </w:rPr>
            </w:pPr>
            <w:r w:rsidRPr="008D420A">
              <w:rPr>
                <w:b/>
                <w:bCs/>
              </w:rPr>
              <w:t>Configurations needed</w:t>
            </w:r>
          </w:p>
        </w:tc>
        <w:tc>
          <w:tcPr>
            <w:tcW w:w="2294" w:type="dxa"/>
            <w:shd w:val="clear" w:color="auto" w:fill="A5C9EB" w:themeFill="text2" w:themeFillTint="40"/>
          </w:tcPr>
          <w:p w14:paraId="412E1894" w14:textId="113EAF03" w:rsidR="007562B2" w:rsidRPr="008D420A" w:rsidRDefault="007562B2" w:rsidP="00CA38C4">
            <w:pPr>
              <w:rPr>
                <w:b/>
                <w:bCs/>
              </w:rPr>
            </w:pPr>
            <w:r>
              <w:rPr>
                <w:b/>
                <w:bCs/>
              </w:rPr>
              <w:t>Comments</w:t>
            </w:r>
          </w:p>
        </w:tc>
      </w:tr>
      <w:tr w:rsidR="0000489E" w14:paraId="63F6C735" w14:textId="1DA020E9" w:rsidTr="00E9287B">
        <w:trPr>
          <w:trHeight w:val="1627"/>
        </w:trPr>
        <w:tc>
          <w:tcPr>
            <w:tcW w:w="1574" w:type="dxa"/>
            <w:shd w:val="clear" w:color="auto" w:fill="DAE9F7" w:themeFill="text2" w:themeFillTint="1A"/>
          </w:tcPr>
          <w:p w14:paraId="5B768AA6" w14:textId="236D003A" w:rsidR="0000489E" w:rsidRDefault="0000489E" w:rsidP="0000489E">
            <w:r w:rsidRPr="00B67CF9">
              <w:t>Asynchronous</w:t>
            </w:r>
            <w:r>
              <w:t xml:space="preserve"> Outbound</w:t>
            </w:r>
          </w:p>
        </w:tc>
        <w:tc>
          <w:tcPr>
            <w:tcW w:w="2286" w:type="dxa"/>
            <w:shd w:val="clear" w:color="auto" w:fill="DAE9F7" w:themeFill="text2" w:themeFillTint="1A"/>
          </w:tcPr>
          <w:p w14:paraId="27AE728F" w14:textId="77777777" w:rsidR="0000489E" w:rsidRDefault="0000489E" w:rsidP="0000489E">
            <w:pPr>
              <w:rPr>
                <w:b/>
                <w:bCs/>
              </w:rPr>
            </w:pPr>
            <w:r w:rsidRPr="00582A05">
              <w:rPr>
                <w:b/>
                <w:bCs/>
              </w:rPr>
              <w:t>Message Tracking</w:t>
            </w:r>
          </w:p>
          <w:p w14:paraId="6DB1DEB0" w14:textId="6A6DA858" w:rsidR="0000489E" w:rsidRDefault="0000489E" w:rsidP="0000489E">
            <w:r w:rsidRPr="00F64E49">
              <w:t>Filter by integration component</w:t>
            </w:r>
            <w:r>
              <w:t>(Publish channel)</w:t>
            </w:r>
            <w:r w:rsidRPr="00F64E49">
              <w:t xml:space="preserve"> name to check transaction status.</w:t>
            </w:r>
          </w:p>
        </w:tc>
        <w:tc>
          <w:tcPr>
            <w:tcW w:w="3648" w:type="dxa"/>
            <w:shd w:val="clear" w:color="auto" w:fill="DAE9F7" w:themeFill="text2" w:themeFillTint="1A"/>
          </w:tcPr>
          <w:p w14:paraId="5BB904B7" w14:textId="0BE0345A" w:rsidR="0000489E" w:rsidRDefault="0000489E" w:rsidP="0000489E">
            <w:r w:rsidRPr="005A704C">
              <w:rPr>
                <w:b/>
                <w:bCs/>
              </w:rPr>
              <w:t>Publish channel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à</w:t>
            </w:r>
            <w:r>
              <w:t xml:space="preserve"> More actions</w:t>
            </w:r>
            <w:r>
              <w:rPr>
                <w:rFonts w:ascii="Wingdings" w:eastAsia="Wingdings" w:hAnsi="Wingdings" w:cs="Wingdings"/>
              </w:rPr>
              <w:t>à</w:t>
            </w:r>
            <w:r>
              <w:t xml:space="preserve"> Message tracking </w:t>
            </w:r>
            <w:r>
              <w:rPr>
                <w:rFonts w:ascii="Wingdings" w:eastAsia="Wingdings" w:hAnsi="Wingdings" w:cs="Wingdings"/>
              </w:rPr>
              <w:t>à</w:t>
            </w:r>
            <w:r>
              <w:t xml:space="preserve"> Enable message tracking and Store messages</w:t>
            </w:r>
          </w:p>
        </w:tc>
        <w:tc>
          <w:tcPr>
            <w:tcW w:w="2294" w:type="dxa"/>
            <w:shd w:val="clear" w:color="auto" w:fill="DAE9F7" w:themeFill="text2" w:themeFillTint="1A"/>
          </w:tcPr>
          <w:p w14:paraId="231B3AFA" w14:textId="34230049" w:rsidR="0000489E" w:rsidRPr="00186235" w:rsidRDefault="0000489E" w:rsidP="0000489E">
            <w:pPr>
              <w:rPr>
                <w:i/>
                <w:iCs/>
              </w:rPr>
            </w:pPr>
            <w:r w:rsidRPr="00186235">
              <w:rPr>
                <w:i/>
                <w:iCs/>
                <w:sz w:val="20"/>
                <w:szCs w:val="20"/>
              </w:rPr>
              <w:t>Refer below</w:t>
            </w:r>
            <w:r w:rsidR="005779AC" w:rsidRPr="00186235">
              <w:rPr>
                <w:i/>
                <w:iCs/>
                <w:sz w:val="20"/>
                <w:szCs w:val="20"/>
              </w:rPr>
              <w:t xml:space="preserve"> 1.1 </w:t>
            </w:r>
            <w:r w:rsidRPr="00186235">
              <w:rPr>
                <w:i/>
                <w:iCs/>
                <w:sz w:val="20"/>
                <w:szCs w:val="20"/>
              </w:rPr>
              <w:t xml:space="preserve"> screen Reference</w:t>
            </w:r>
          </w:p>
        </w:tc>
      </w:tr>
      <w:tr w:rsidR="0000489E" w14:paraId="7FF8F759" w14:textId="77777777" w:rsidTr="00BD656F">
        <w:trPr>
          <w:trHeight w:val="1163"/>
        </w:trPr>
        <w:tc>
          <w:tcPr>
            <w:tcW w:w="1574" w:type="dxa"/>
            <w:shd w:val="clear" w:color="auto" w:fill="DAE9F7" w:themeFill="text2" w:themeFillTint="1A"/>
          </w:tcPr>
          <w:p w14:paraId="6B879C5B" w14:textId="77777777" w:rsidR="0000489E" w:rsidRPr="00B67CF9" w:rsidRDefault="0000489E" w:rsidP="0000489E">
            <w:r>
              <w:t>Asynchronous Inbound</w:t>
            </w:r>
          </w:p>
        </w:tc>
        <w:tc>
          <w:tcPr>
            <w:tcW w:w="2286" w:type="dxa"/>
            <w:shd w:val="clear" w:color="auto" w:fill="DAE9F7" w:themeFill="text2" w:themeFillTint="1A"/>
          </w:tcPr>
          <w:p w14:paraId="4C863C87" w14:textId="77777777" w:rsidR="0000489E" w:rsidRDefault="0000489E" w:rsidP="0000489E">
            <w:pPr>
              <w:rPr>
                <w:b/>
                <w:bCs/>
              </w:rPr>
            </w:pPr>
            <w:r w:rsidRPr="00582A05">
              <w:rPr>
                <w:b/>
                <w:bCs/>
              </w:rPr>
              <w:t>Message Tracking</w:t>
            </w:r>
          </w:p>
          <w:p w14:paraId="54CCEF6B" w14:textId="77777777" w:rsidR="0000489E" w:rsidRPr="00B00E36" w:rsidRDefault="0000489E" w:rsidP="0000489E">
            <w:pPr>
              <w:rPr>
                <w:rFonts w:cs="Times New Roman"/>
                <w:i/>
                <w:iCs/>
              </w:rPr>
            </w:pPr>
            <w:r w:rsidRPr="00F64E49">
              <w:t>Filter by integration component name</w:t>
            </w:r>
            <w:r>
              <w:t>(Enterprise service)</w:t>
            </w:r>
            <w:r w:rsidRPr="00F64E49">
              <w:t xml:space="preserve"> to check transaction status.</w:t>
            </w:r>
          </w:p>
        </w:tc>
        <w:tc>
          <w:tcPr>
            <w:tcW w:w="3648" w:type="dxa"/>
            <w:shd w:val="clear" w:color="auto" w:fill="DAE9F7" w:themeFill="text2" w:themeFillTint="1A"/>
          </w:tcPr>
          <w:p w14:paraId="5509B6AF" w14:textId="77777777" w:rsidR="0000489E" w:rsidRPr="00B00E36" w:rsidRDefault="0000489E" w:rsidP="0000489E">
            <w:pPr>
              <w:rPr>
                <w:i/>
                <w:iCs/>
              </w:rPr>
            </w:pPr>
            <w:r>
              <w:rPr>
                <w:b/>
                <w:bCs/>
              </w:rPr>
              <w:t>Enterprise Service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à</w:t>
            </w:r>
            <w:r>
              <w:t xml:space="preserve"> More actions</w:t>
            </w:r>
            <w:r>
              <w:rPr>
                <w:rFonts w:ascii="Wingdings" w:eastAsia="Wingdings" w:hAnsi="Wingdings" w:cs="Wingdings"/>
              </w:rPr>
              <w:t>à</w:t>
            </w:r>
            <w:r>
              <w:t xml:space="preserve"> Message tracking </w:t>
            </w:r>
            <w:r>
              <w:rPr>
                <w:rFonts w:ascii="Wingdings" w:eastAsia="Wingdings" w:hAnsi="Wingdings" w:cs="Wingdings"/>
              </w:rPr>
              <w:t>à</w:t>
            </w:r>
            <w:r>
              <w:t xml:space="preserve"> Enable message tracking and Store messages</w:t>
            </w:r>
          </w:p>
        </w:tc>
        <w:tc>
          <w:tcPr>
            <w:tcW w:w="2294" w:type="dxa"/>
            <w:shd w:val="clear" w:color="auto" w:fill="DAE9F7" w:themeFill="text2" w:themeFillTint="1A"/>
          </w:tcPr>
          <w:p w14:paraId="3A79C88B" w14:textId="77777777" w:rsidR="0000489E" w:rsidRDefault="0000489E" w:rsidP="0000489E">
            <w:pPr>
              <w:rPr>
                <w:rFonts w:cs="Times New Roman"/>
                <w:i/>
                <w:iCs/>
              </w:rPr>
            </w:pPr>
            <w:r w:rsidRPr="00B00E36">
              <w:rPr>
                <w:rFonts w:cs="Times New Roman"/>
                <w:i/>
                <w:iCs/>
              </w:rPr>
              <w:t xml:space="preserve">There are no Async inbound </w:t>
            </w:r>
            <w:proofErr w:type="spellStart"/>
            <w:r w:rsidRPr="00B00E36">
              <w:rPr>
                <w:rFonts w:cs="Times New Roman"/>
                <w:i/>
                <w:iCs/>
              </w:rPr>
              <w:t>trasactions</w:t>
            </w:r>
            <w:proofErr w:type="spellEnd"/>
            <w:r w:rsidRPr="00B00E36">
              <w:rPr>
                <w:rFonts w:cs="Times New Roman"/>
                <w:i/>
                <w:iCs/>
              </w:rPr>
              <w:t xml:space="preserve"> in current integration redesign</w:t>
            </w:r>
          </w:p>
          <w:p w14:paraId="70B2371B" w14:textId="71D7C0BB" w:rsidR="005779AC" w:rsidRPr="00186235" w:rsidRDefault="005779AC" w:rsidP="0000489E">
            <w:pPr>
              <w:rPr>
                <w:i/>
                <w:iCs/>
              </w:rPr>
            </w:pPr>
            <w:r w:rsidRPr="00186235">
              <w:rPr>
                <w:i/>
                <w:iCs/>
                <w:sz w:val="20"/>
                <w:szCs w:val="20"/>
              </w:rPr>
              <w:t>Refer below 1.2  screen Reference</w:t>
            </w:r>
          </w:p>
        </w:tc>
      </w:tr>
      <w:tr w:rsidR="0000489E" w14:paraId="4192E920" w14:textId="6B4581B0" w:rsidTr="005779AC">
        <w:trPr>
          <w:trHeight w:val="1938"/>
        </w:trPr>
        <w:tc>
          <w:tcPr>
            <w:tcW w:w="1574" w:type="dxa"/>
            <w:shd w:val="clear" w:color="auto" w:fill="DAE9F7" w:themeFill="text2" w:themeFillTint="1A"/>
          </w:tcPr>
          <w:p w14:paraId="503C2FD3" w14:textId="5B71DC45" w:rsidR="0000489E" w:rsidRPr="00B67CF9" w:rsidRDefault="0000489E" w:rsidP="0000489E">
            <w:r w:rsidRPr="00B67CF9">
              <w:t>Synchronous</w:t>
            </w:r>
            <w:r>
              <w:t xml:space="preserve"> Inbound</w:t>
            </w:r>
          </w:p>
        </w:tc>
        <w:tc>
          <w:tcPr>
            <w:tcW w:w="2286" w:type="dxa"/>
            <w:shd w:val="clear" w:color="auto" w:fill="DAE9F7" w:themeFill="text2" w:themeFillTint="1A"/>
          </w:tcPr>
          <w:p w14:paraId="3A1C2B98" w14:textId="77777777" w:rsidR="0000489E" w:rsidRPr="005A704C" w:rsidRDefault="0000489E" w:rsidP="0000489E">
            <w:pPr>
              <w:rPr>
                <w:b/>
                <w:bCs/>
              </w:rPr>
            </w:pPr>
            <w:r w:rsidRPr="005A704C">
              <w:rPr>
                <w:b/>
                <w:bCs/>
              </w:rPr>
              <w:t>Message Tracking</w:t>
            </w:r>
            <w:r>
              <w:rPr>
                <w:b/>
                <w:bCs/>
              </w:rPr>
              <w:t xml:space="preserve"> </w:t>
            </w:r>
            <w:r w:rsidRPr="00291917">
              <w:rPr>
                <w:b/>
                <w:bCs/>
              </w:rPr>
              <w:sym w:font="Wingdings" w:char="F0E0"/>
            </w:r>
          </w:p>
          <w:p w14:paraId="300381AD" w14:textId="65C1289A" w:rsidR="0000489E" w:rsidRDefault="0000489E" w:rsidP="0000489E">
            <w:r>
              <w:t>Synchronous message tracking</w:t>
            </w:r>
          </w:p>
        </w:tc>
        <w:tc>
          <w:tcPr>
            <w:tcW w:w="3648" w:type="dxa"/>
            <w:shd w:val="clear" w:color="auto" w:fill="DAE9F7" w:themeFill="text2" w:themeFillTint="1A"/>
          </w:tcPr>
          <w:p w14:paraId="3E3F999A" w14:textId="77777777" w:rsidR="0000489E" w:rsidRPr="009B2FDA" w:rsidRDefault="0000489E" w:rsidP="0000489E">
            <w:r w:rsidRPr="009B2FDA">
              <w:rPr>
                <w:b/>
                <w:bCs/>
              </w:rPr>
              <w:t>Message Tracking</w:t>
            </w:r>
            <w:r>
              <w:rPr>
                <w:b/>
                <w:bCs/>
              </w:rPr>
              <w:t>:</w:t>
            </w:r>
            <w:r w:rsidRPr="009B2FDA">
              <w:t> </w:t>
            </w:r>
          </w:p>
          <w:p w14:paraId="28F473E0" w14:textId="77777777" w:rsidR="0000489E" w:rsidRPr="009B2FDA" w:rsidRDefault="0000489E" w:rsidP="0000489E">
            <w:pPr>
              <w:pStyle w:val="ListParagraph"/>
              <w:numPr>
                <w:ilvl w:val="0"/>
                <w:numId w:val="18"/>
              </w:numPr>
            </w:pPr>
            <w:r>
              <w:t xml:space="preserve">Set </w:t>
            </w:r>
            <w:proofErr w:type="spellStart"/>
            <w:r w:rsidRPr="009B2FDA">
              <w:t>mxe.int.storerestmsg</w:t>
            </w:r>
            <w:proofErr w:type="spellEnd"/>
            <w:r>
              <w:t xml:space="preserve"> to 1</w:t>
            </w:r>
          </w:p>
          <w:p w14:paraId="450E246D" w14:textId="77777777" w:rsidR="0000489E" w:rsidRPr="009B2FDA" w:rsidRDefault="0000489E" w:rsidP="0000489E">
            <w:pPr>
              <w:pStyle w:val="ListParagraph"/>
              <w:numPr>
                <w:ilvl w:val="0"/>
                <w:numId w:val="18"/>
              </w:numPr>
            </w:pPr>
            <w:r>
              <w:t xml:space="preserve">Set </w:t>
            </w:r>
            <w:proofErr w:type="spellStart"/>
            <w:r w:rsidRPr="009B2FDA">
              <w:t>mxe.int.trackrestrequests</w:t>
            </w:r>
            <w:proofErr w:type="spellEnd"/>
            <w:r>
              <w:t xml:space="preserve"> to 1</w:t>
            </w:r>
          </w:p>
          <w:p w14:paraId="1192A364" w14:textId="4A985173" w:rsidR="0000489E" w:rsidRDefault="0000489E" w:rsidP="0000489E">
            <w:r>
              <w:t>Save and perform live refresh for above properties</w:t>
            </w:r>
          </w:p>
        </w:tc>
        <w:tc>
          <w:tcPr>
            <w:tcW w:w="2294" w:type="dxa"/>
            <w:shd w:val="clear" w:color="auto" w:fill="DAE9F7" w:themeFill="text2" w:themeFillTint="1A"/>
          </w:tcPr>
          <w:p w14:paraId="648D2982" w14:textId="58D36E42" w:rsidR="0000489E" w:rsidRPr="00186235" w:rsidRDefault="0000489E" w:rsidP="0000489E">
            <w:pPr>
              <w:rPr>
                <w:i/>
                <w:iCs/>
              </w:rPr>
            </w:pPr>
            <w:r w:rsidRPr="00186235">
              <w:rPr>
                <w:i/>
                <w:iCs/>
                <w:sz w:val="20"/>
                <w:szCs w:val="20"/>
              </w:rPr>
              <w:t>Refer below</w:t>
            </w:r>
            <w:r w:rsidR="005779AC" w:rsidRPr="00186235">
              <w:rPr>
                <w:i/>
                <w:iCs/>
                <w:sz w:val="20"/>
                <w:szCs w:val="20"/>
              </w:rPr>
              <w:t xml:space="preserve"> 1.3</w:t>
            </w:r>
            <w:r w:rsidRPr="00186235">
              <w:rPr>
                <w:i/>
                <w:iCs/>
                <w:sz w:val="20"/>
                <w:szCs w:val="20"/>
              </w:rPr>
              <w:t xml:space="preserve"> screen Reference</w:t>
            </w:r>
          </w:p>
        </w:tc>
      </w:tr>
      <w:tr w:rsidR="0000489E" w14:paraId="190A1D1D" w14:textId="2E6E13A9" w:rsidTr="005779AC">
        <w:trPr>
          <w:trHeight w:val="878"/>
        </w:trPr>
        <w:tc>
          <w:tcPr>
            <w:tcW w:w="1574" w:type="dxa"/>
            <w:shd w:val="clear" w:color="auto" w:fill="DAE9F7" w:themeFill="text2" w:themeFillTint="1A"/>
          </w:tcPr>
          <w:p w14:paraId="0D451738" w14:textId="72DEF204" w:rsidR="0000489E" w:rsidRPr="00D10B10" w:rsidRDefault="0000489E" w:rsidP="0000489E">
            <w:r w:rsidRPr="00D10B10">
              <w:t>Synchronous Outbound</w:t>
            </w:r>
          </w:p>
        </w:tc>
        <w:tc>
          <w:tcPr>
            <w:tcW w:w="2286" w:type="dxa"/>
            <w:shd w:val="clear" w:color="auto" w:fill="DAE9F7" w:themeFill="text2" w:themeFillTint="1A"/>
          </w:tcPr>
          <w:p w14:paraId="2E988674" w14:textId="6CE05CEF" w:rsidR="0000489E" w:rsidRPr="00B00E36" w:rsidRDefault="0000489E" w:rsidP="0000489E">
            <w:pPr>
              <w:rPr>
                <w:rFonts w:cs="Times New Roman"/>
                <w:i/>
                <w:iCs/>
              </w:rPr>
            </w:pPr>
            <w:r w:rsidRPr="00B00E36">
              <w:rPr>
                <w:rFonts w:cs="Times New Roman"/>
                <w:i/>
                <w:iCs/>
              </w:rPr>
              <w:t>No application to track errors</w:t>
            </w:r>
          </w:p>
        </w:tc>
        <w:tc>
          <w:tcPr>
            <w:tcW w:w="3648" w:type="dxa"/>
            <w:shd w:val="clear" w:color="auto" w:fill="DAE9F7" w:themeFill="text2" w:themeFillTint="1A"/>
          </w:tcPr>
          <w:p w14:paraId="2C6AD214" w14:textId="635911B7" w:rsidR="0000489E" w:rsidRPr="00B00E36" w:rsidRDefault="0000489E" w:rsidP="0000489E">
            <w:pPr>
              <w:rPr>
                <w:i/>
                <w:iCs/>
              </w:rPr>
            </w:pPr>
            <w:r w:rsidRPr="00B00E36">
              <w:rPr>
                <w:i/>
                <w:iCs/>
              </w:rPr>
              <w:t>NA</w:t>
            </w:r>
          </w:p>
        </w:tc>
        <w:tc>
          <w:tcPr>
            <w:tcW w:w="2294" w:type="dxa"/>
            <w:shd w:val="clear" w:color="auto" w:fill="DAE9F7" w:themeFill="text2" w:themeFillTint="1A"/>
          </w:tcPr>
          <w:p w14:paraId="4FF515F5" w14:textId="139A75F9" w:rsidR="0000489E" w:rsidRPr="00B00E36" w:rsidRDefault="0000489E" w:rsidP="0000489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Exploring on solution to track sync outbound transactions via invocation channel </w:t>
            </w:r>
          </w:p>
        </w:tc>
      </w:tr>
    </w:tbl>
    <w:p w14:paraId="4BA2E57D" w14:textId="77777777" w:rsidR="005779AC" w:rsidRDefault="005779AC" w:rsidP="005779AC">
      <w:pPr>
        <w:spacing w:before="240"/>
        <w:rPr>
          <w:i/>
          <w:iCs/>
        </w:rPr>
      </w:pPr>
    </w:p>
    <w:p w14:paraId="26EF1390" w14:textId="77777777" w:rsidR="005779AC" w:rsidRDefault="005779AC">
      <w:pPr>
        <w:rPr>
          <w:i/>
          <w:iCs/>
        </w:rPr>
      </w:pPr>
      <w:r>
        <w:rPr>
          <w:i/>
          <w:iCs/>
        </w:rPr>
        <w:br w:type="page"/>
      </w:r>
    </w:p>
    <w:p w14:paraId="463A05A4" w14:textId="434AC833" w:rsidR="005779AC" w:rsidRPr="00C72782" w:rsidRDefault="005779AC" w:rsidP="005779AC">
      <w:pPr>
        <w:spacing w:before="240"/>
        <w:rPr>
          <w:i/>
          <w:iCs/>
        </w:rPr>
      </w:pPr>
      <w:r>
        <w:rPr>
          <w:i/>
          <w:iCs/>
        </w:rPr>
        <w:lastRenderedPageBreak/>
        <w:t xml:space="preserve">1.1 </w:t>
      </w:r>
      <w:r w:rsidRPr="0000489E">
        <w:rPr>
          <w:i/>
          <w:iCs/>
        </w:rPr>
        <w:t>Screen reference of message Tracking</w:t>
      </w:r>
      <w:r>
        <w:rPr>
          <w:i/>
          <w:iCs/>
        </w:rPr>
        <w:t xml:space="preserve"> for Asynchronous Outbound Integration</w:t>
      </w:r>
    </w:p>
    <w:p w14:paraId="402AD4FF" w14:textId="30EF878A" w:rsidR="005779AC" w:rsidRPr="005779AC" w:rsidRDefault="005779AC" w:rsidP="005779AC">
      <w:r w:rsidRPr="00E45542">
        <w:rPr>
          <w:noProof/>
        </w:rPr>
        <w:drawing>
          <wp:inline distT="0" distB="0" distL="0" distR="0" wp14:anchorId="391CCC50" wp14:editId="6254FC58">
            <wp:extent cx="5474438" cy="2463073"/>
            <wp:effectExtent l="19050" t="19050" r="12065" b="13970"/>
            <wp:docPr id="12901807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180717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9880" cy="24655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E20F1A" w14:textId="64162232" w:rsidR="00CA38C4" w:rsidRPr="0000489E" w:rsidRDefault="005779AC" w:rsidP="0000489E">
      <w:pPr>
        <w:spacing w:before="240"/>
        <w:rPr>
          <w:i/>
          <w:iCs/>
        </w:rPr>
      </w:pPr>
      <w:r>
        <w:rPr>
          <w:i/>
          <w:iCs/>
        </w:rPr>
        <w:t xml:space="preserve">1.2 </w:t>
      </w:r>
      <w:r w:rsidR="0000489E" w:rsidRPr="0000489E">
        <w:rPr>
          <w:i/>
          <w:iCs/>
        </w:rPr>
        <w:t>Screen reference of message Tracking</w:t>
      </w:r>
      <w:r w:rsidR="00BB2908">
        <w:rPr>
          <w:i/>
          <w:iCs/>
        </w:rPr>
        <w:t xml:space="preserve"> for Asynchronous </w:t>
      </w:r>
      <w:r w:rsidR="0048554D">
        <w:rPr>
          <w:i/>
          <w:iCs/>
        </w:rPr>
        <w:t>Inbound Integration</w:t>
      </w:r>
    </w:p>
    <w:p w14:paraId="6D6B4C75" w14:textId="7DECF2F9" w:rsidR="0000489E" w:rsidRDefault="003D1099" w:rsidP="00CA38C4">
      <w:r w:rsidRPr="003D1099">
        <w:rPr>
          <w:noProof/>
        </w:rPr>
        <w:drawing>
          <wp:inline distT="0" distB="0" distL="0" distR="0" wp14:anchorId="06323F9C" wp14:editId="2F30E114">
            <wp:extent cx="5731510" cy="1931035"/>
            <wp:effectExtent l="19050" t="19050" r="21590" b="12065"/>
            <wp:docPr id="525662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6622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10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C54CAE" w14:textId="72EB5C7F" w:rsidR="008273B4" w:rsidRPr="00FA740A" w:rsidRDefault="005779AC" w:rsidP="00CA38C4">
      <w:pPr>
        <w:rPr>
          <w:i/>
          <w:iCs/>
        </w:rPr>
      </w:pPr>
      <w:r>
        <w:rPr>
          <w:i/>
          <w:iCs/>
        </w:rPr>
        <w:t xml:space="preserve">1.3 </w:t>
      </w:r>
      <w:r w:rsidR="00816181" w:rsidRPr="00FA740A">
        <w:rPr>
          <w:i/>
          <w:iCs/>
        </w:rPr>
        <w:t xml:space="preserve">Screen Reference of message tracking for </w:t>
      </w:r>
      <w:r w:rsidR="008273B4" w:rsidRPr="00FA740A">
        <w:rPr>
          <w:i/>
          <w:iCs/>
        </w:rPr>
        <w:t xml:space="preserve">Synchronous </w:t>
      </w:r>
      <w:r w:rsidR="00816181" w:rsidRPr="00FA740A">
        <w:rPr>
          <w:i/>
          <w:iCs/>
        </w:rPr>
        <w:t>Inbound integration</w:t>
      </w:r>
    </w:p>
    <w:p w14:paraId="604892E3" w14:textId="094C1826" w:rsidR="00E45542" w:rsidRPr="00CA38C4" w:rsidRDefault="008273B4" w:rsidP="00CA38C4">
      <w:r w:rsidRPr="008273B4">
        <w:rPr>
          <w:noProof/>
        </w:rPr>
        <w:drawing>
          <wp:inline distT="0" distB="0" distL="0" distR="0" wp14:anchorId="47471DE1" wp14:editId="75A5CEFC">
            <wp:extent cx="5731510" cy="2557780"/>
            <wp:effectExtent l="19050" t="19050" r="21590" b="13970"/>
            <wp:docPr id="1080261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2617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7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D91F39" w14:textId="223A9550" w:rsidR="00F640B9" w:rsidRPr="00135F07" w:rsidRDefault="004B55C4" w:rsidP="00135F07">
      <w:pPr>
        <w:pStyle w:val="Heading2"/>
        <w:rPr>
          <w:color w:val="auto"/>
        </w:rPr>
      </w:pPr>
      <w:r w:rsidRPr="00135F07">
        <w:rPr>
          <w:color w:val="auto"/>
        </w:rPr>
        <w:lastRenderedPageBreak/>
        <w:t>A</w:t>
      </w:r>
      <w:r w:rsidR="00815164" w:rsidRPr="00135F07">
        <w:rPr>
          <w:color w:val="auto"/>
        </w:rPr>
        <w:t>s</w:t>
      </w:r>
      <w:r w:rsidR="00F640B9" w:rsidRPr="00135F07">
        <w:rPr>
          <w:color w:val="auto"/>
        </w:rPr>
        <w:t>ynchronous</w:t>
      </w:r>
      <w:r w:rsidR="00815164" w:rsidRPr="00135F07">
        <w:rPr>
          <w:color w:val="auto"/>
        </w:rPr>
        <w:t xml:space="preserve"> processing for outbound from publish channel</w:t>
      </w:r>
    </w:p>
    <w:p w14:paraId="365CA297" w14:textId="77777777" w:rsidR="00135F07" w:rsidRDefault="00135F07" w:rsidP="00135F07">
      <w:pPr>
        <w:pStyle w:val="Heading3"/>
        <w:spacing w:after="0"/>
      </w:pPr>
      <w:r>
        <w:t>Error Tracking/ Reprocessing:</w:t>
      </w:r>
    </w:p>
    <w:p w14:paraId="31B7B798" w14:textId="77777777" w:rsidR="006D4A15" w:rsidRPr="006D4A15" w:rsidRDefault="006D4A15" w:rsidP="00696688">
      <w:pPr>
        <w:pStyle w:val="ListParagraph"/>
        <w:numPr>
          <w:ilvl w:val="0"/>
          <w:numId w:val="15"/>
        </w:numPr>
      </w:pPr>
      <w:r w:rsidRPr="00696688">
        <w:rPr>
          <w:b/>
          <w:bCs/>
        </w:rPr>
        <w:t>Message Generated:</w:t>
      </w:r>
      <w:r w:rsidRPr="006D4A15">
        <w:t xml:space="preserve"> Maximo publishes an outbound message from the publish channel through a cron task or event listener.</w:t>
      </w:r>
    </w:p>
    <w:p w14:paraId="700B0234" w14:textId="77777777" w:rsidR="006D4A15" w:rsidRPr="006D4A15" w:rsidRDefault="006D4A15" w:rsidP="00696688">
      <w:pPr>
        <w:pStyle w:val="ListParagraph"/>
        <w:numPr>
          <w:ilvl w:val="0"/>
          <w:numId w:val="15"/>
        </w:numPr>
      </w:pPr>
      <w:r w:rsidRPr="00696688">
        <w:rPr>
          <w:b/>
          <w:bCs/>
        </w:rPr>
        <w:t>Queued for Processing:</w:t>
      </w:r>
      <w:r w:rsidRPr="006D4A15">
        <w:t xml:space="preserve"> The message is placed in the JMS queue.</w:t>
      </w:r>
    </w:p>
    <w:p w14:paraId="716089BC" w14:textId="39BDA953" w:rsidR="006D4A15" w:rsidRPr="006D4A15" w:rsidRDefault="006D4A15" w:rsidP="00696688">
      <w:pPr>
        <w:pStyle w:val="ListParagraph"/>
        <w:numPr>
          <w:ilvl w:val="0"/>
          <w:numId w:val="15"/>
        </w:numPr>
      </w:pPr>
      <w:r w:rsidRPr="00696688">
        <w:rPr>
          <w:b/>
          <w:bCs/>
        </w:rPr>
        <w:t>Cron Task Processing:</w:t>
      </w:r>
      <w:r w:rsidRPr="006D4A15">
        <w:t xml:space="preserve"> The JMSSEQCONSUMER cron task picks up the message and attempts processing</w:t>
      </w:r>
      <w:r w:rsidR="00135F07">
        <w:t xml:space="preserve"> to the Endpoint</w:t>
      </w:r>
      <w:r w:rsidRPr="006D4A15">
        <w:t>.</w:t>
      </w:r>
    </w:p>
    <w:p w14:paraId="5D8295B3" w14:textId="50AE574D" w:rsidR="006D4A15" w:rsidRDefault="006D4A15" w:rsidP="00696688">
      <w:pPr>
        <w:pStyle w:val="ListParagraph"/>
        <w:numPr>
          <w:ilvl w:val="0"/>
          <w:numId w:val="15"/>
        </w:numPr>
      </w:pPr>
      <w:r w:rsidRPr="00696688">
        <w:rPr>
          <w:b/>
          <w:bCs/>
        </w:rPr>
        <w:t>Error Occurrence</w:t>
      </w:r>
      <w:r w:rsidRPr="006D4A15">
        <w:t>: If an error occurs during transformation, validation, or delivery, it is logged</w:t>
      </w:r>
      <w:r>
        <w:t xml:space="preserve"> </w:t>
      </w:r>
      <w:r w:rsidR="001374D3">
        <w:t>in</w:t>
      </w:r>
      <w:r>
        <w:t xml:space="preserve"> message Tracking</w:t>
      </w:r>
      <w:r w:rsidRPr="006D4A15">
        <w:t>.</w:t>
      </w:r>
    </w:p>
    <w:p w14:paraId="6FF0D9CB" w14:textId="2C6A01AF" w:rsidR="00F57E42" w:rsidRDefault="00EE00AE" w:rsidP="00207A4E">
      <w:pPr>
        <w:pStyle w:val="ListParagraph"/>
        <w:numPr>
          <w:ilvl w:val="0"/>
          <w:numId w:val="15"/>
        </w:numPr>
      </w:pPr>
      <w:r w:rsidRPr="00EE00AE">
        <w:t xml:space="preserve">The error is logged in Message Tracking with status "Error". </w:t>
      </w:r>
      <w:r w:rsidR="00655118" w:rsidRPr="00655118">
        <w:rPr>
          <w:noProof/>
        </w:rPr>
        <w:drawing>
          <wp:inline distT="0" distB="0" distL="0" distR="0" wp14:anchorId="1939968D" wp14:editId="08C066B0">
            <wp:extent cx="5731510" cy="1127125"/>
            <wp:effectExtent l="19050" t="19050" r="21590" b="15875"/>
            <wp:docPr id="6919211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21132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7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79AC4C" w14:textId="26137D4D" w:rsidR="00FE3AB0" w:rsidRDefault="00696688" w:rsidP="00207A4E">
      <w:pPr>
        <w:pStyle w:val="ListParagraph"/>
        <w:numPr>
          <w:ilvl w:val="0"/>
          <w:numId w:val="15"/>
        </w:numPr>
      </w:pPr>
      <w:r w:rsidRPr="00696688">
        <w:t xml:space="preserve">Users can </w:t>
      </w:r>
      <w:r w:rsidR="00CC7FD6">
        <w:t xml:space="preserve">manually </w:t>
      </w:r>
      <w:r w:rsidRPr="00696688">
        <w:t>correct the data and reprocess the failed message</w:t>
      </w:r>
      <w:r w:rsidR="00631C52">
        <w:t xml:space="preserve"> </w:t>
      </w:r>
      <w:r w:rsidR="001374D3">
        <w:t>from</w:t>
      </w:r>
      <w:r w:rsidR="004639E1">
        <w:t xml:space="preserve"> M</w:t>
      </w:r>
      <w:r w:rsidRPr="00696688">
        <w:t>essage Reprocessing application.</w:t>
      </w:r>
    </w:p>
    <w:p w14:paraId="0AD30DEB" w14:textId="2C486586" w:rsidR="00FE3AB0" w:rsidRDefault="00FE3AB0" w:rsidP="00FE3AB0">
      <w:pPr>
        <w:pStyle w:val="ListParagraph"/>
      </w:pPr>
      <w:r w:rsidRPr="00655118">
        <w:rPr>
          <w:noProof/>
        </w:rPr>
        <w:drawing>
          <wp:inline distT="0" distB="0" distL="0" distR="0" wp14:anchorId="706B8837" wp14:editId="3B8B3A09">
            <wp:extent cx="5731510" cy="2367915"/>
            <wp:effectExtent l="19050" t="19050" r="21590" b="13335"/>
            <wp:docPr id="17947745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774560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7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95ABC2" w14:textId="52207E61" w:rsidR="00794DF0" w:rsidRDefault="00794DF0" w:rsidP="00794DF0">
      <w:pPr>
        <w:pStyle w:val="Heading2"/>
        <w:rPr>
          <w:color w:val="auto"/>
        </w:rPr>
      </w:pPr>
      <w:r w:rsidRPr="00135F07">
        <w:rPr>
          <w:color w:val="auto"/>
        </w:rPr>
        <w:t xml:space="preserve">Asynchronous processing for </w:t>
      </w:r>
      <w:r>
        <w:rPr>
          <w:color w:val="auto"/>
        </w:rPr>
        <w:t>INBOUND</w:t>
      </w:r>
      <w:r w:rsidRPr="00135F07">
        <w:rPr>
          <w:color w:val="auto"/>
        </w:rPr>
        <w:t xml:space="preserve"> from </w:t>
      </w:r>
      <w:r>
        <w:rPr>
          <w:color w:val="auto"/>
        </w:rPr>
        <w:t>E</w:t>
      </w:r>
      <w:r w:rsidR="00155AD5">
        <w:rPr>
          <w:color w:val="auto"/>
        </w:rPr>
        <w:t>nterprise Service:</w:t>
      </w:r>
    </w:p>
    <w:p w14:paraId="5EDD77F6" w14:textId="195A3330" w:rsidR="00623A8D" w:rsidRPr="00623A8D" w:rsidRDefault="00623A8D" w:rsidP="00623A8D">
      <w:r>
        <w:t>There are no current Asynchronous inbound transactions in current integration redesign</w:t>
      </w:r>
      <w:r w:rsidR="00541401">
        <w:t>.</w:t>
      </w:r>
    </w:p>
    <w:p w14:paraId="34EAE52E" w14:textId="77777777" w:rsidR="00794DF0" w:rsidRDefault="00794DF0" w:rsidP="00794DF0">
      <w:pPr>
        <w:pStyle w:val="Heading3"/>
        <w:spacing w:after="0"/>
      </w:pPr>
      <w:r>
        <w:t>Error Tracking/ Reprocessing:</w:t>
      </w:r>
    </w:p>
    <w:p w14:paraId="3266D5ED" w14:textId="4F53C372" w:rsidR="00794DF0" w:rsidRPr="006D4A15" w:rsidRDefault="00794DF0" w:rsidP="00794DF0">
      <w:pPr>
        <w:pStyle w:val="ListParagraph"/>
        <w:numPr>
          <w:ilvl w:val="0"/>
          <w:numId w:val="17"/>
        </w:numPr>
      </w:pPr>
      <w:r w:rsidRPr="00696688">
        <w:rPr>
          <w:b/>
          <w:bCs/>
        </w:rPr>
        <w:t>Message Generated:</w:t>
      </w:r>
      <w:r w:rsidRPr="006D4A15">
        <w:t xml:space="preserve"> </w:t>
      </w:r>
      <w:r>
        <w:t xml:space="preserve">Inbound message which comes from </w:t>
      </w:r>
      <w:r w:rsidR="00623A8D">
        <w:t>external system</w:t>
      </w:r>
      <w:r w:rsidRPr="006D4A15">
        <w:t xml:space="preserve"> </w:t>
      </w:r>
      <w:r w:rsidR="00541401">
        <w:t>through enterprise service.</w:t>
      </w:r>
    </w:p>
    <w:p w14:paraId="2E29B220" w14:textId="77777777" w:rsidR="00794DF0" w:rsidRPr="006D4A15" w:rsidRDefault="00794DF0" w:rsidP="00794DF0">
      <w:pPr>
        <w:pStyle w:val="ListParagraph"/>
        <w:numPr>
          <w:ilvl w:val="0"/>
          <w:numId w:val="17"/>
        </w:numPr>
      </w:pPr>
      <w:r w:rsidRPr="00696688">
        <w:rPr>
          <w:b/>
          <w:bCs/>
        </w:rPr>
        <w:t>Queued for Processing:</w:t>
      </w:r>
      <w:r w:rsidRPr="006D4A15">
        <w:t xml:space="preserve"> The message is placed in the JMS queue.</w:t>
      </w:r>
    </w:p>
    <w:p w14:paraId="10A344FA" w14:textId="28522C28" w:rsidR="00794DF0" w:rsidRPr="006D4A15" w:rsidRDefault="000E2FAC" w:rsidP="00794DF0">
      <w:pPr>
        <w:pStyle w:val="ListParagraph"/>
        <w:numPr>
          <w:ilvl w:val="0"/>
          <w:numId w:val="17"/>
        </w:numPr>
      </w:pPr>
      <w:r>
        <w:rPr>
          <w:b/>
          <w:bCs/>
        </w:rPr>
        <w:t>Message Driven Beans/Cron Task processing</w:t>
      </w:r>
      <w:r w:rsidR="00794DF0" w:rsidRPr="00696688">
        <w:rPr>
          <w:b/>
          <w:bCs/>
        </w:rPr>
        <w:t>:</w:t>
      </w:r>
      <w:r w:rsidR="00794DF0" w:rsidRPr="006D4A15">
        <w:t xml:space="preserve"> The</w:t>
      </w:r>
      <w:r>
        <w:t xml:space="preserve"> </w:t>
      </w:r>
      <w:proofErr w:type="spellStart"/>
      <w:r>
        <w:t>continous</w:t>
      </w:r>
      <w:proofErr w:type="spellEnd"/>
      <w:r>
        <w:t xml:space="preserve"> queue or the</w:t>
      </w:r>
      <w:r w:rsidR="00794DF0" w:rsidRPr="006D4A15">
        <w:t xml:space="preserve"> JMSSEQCONSUMER cron task picks up the message and attempts processing</w:t>
      </w:r>
      <w:r w:rsidR="00794DF0">
        <w:t xml:space="preserve"> to the </w:t>
      </w:r>
      <w:r w:rsidR="00663766">
        <w:t>Maximo.</w:t>
      </w:r>
    </w:p>
    <w:p w14:paraId="6299EC02" w14:textId="7F92DBDD" w:rsidR="00794DF0" w:rsidRDefault="00794DF0" w:rsidP="00794DF0">
      <w:pPr>
        <w:pStyle w:val="ListParagraph"/>
        <w:numPr>
          <w:ilvl w:val="0"/>
          <w:numId w:val="17"/>
        </w:numPr>
      </w:pPr>
      <w:r w:rsidRPr="00696688">
        <w:rPr>
          <w:b/>
          <w:bCs/>
        </w:rPr>
        <w:t>Error Occurrence</w:t>
      </w:r>
      <w:r w:rsidRPr="006D4A15">
        <w:t>: If an error occurs during transformation, validation, or delivery, it is logged</w:t>
      </w:r>
      <w:r>
        <w:t xml:space="preserve"> </w:t>
      </w:r>
      <w:r w:rsidR="000E2FAC">
        <w:t>in</w:t>
      </w:r>
      <w:r>
        <w:t xml:space="preserve"> message Tracking</w:t>
      </w:r>
      <w:r w:rsidRPr="006D4A15">
        <w:t>.</w:t>
      </w:r>
    </w:p>
    <w:p w14:paraId="45FFE39D" w14:textId="77777777" w:rsidR="00794DF0" w:rsidRDefault="00794DF0" w:rsidP="00794DF0">
      <w:pPr>
        <w:pStyle w:val="ListParagraph"/>
        <w:numPr>
          <w:ilvl w:val="0"/>
          <w:numId w:val="17"/>
        </w:numPr>
      </w:pPr>
      <w:r w:rsidRPr="00EE00AE">
        <w:lastRenderedPageBreak/>
        <w:t xml:space="preserve">The error is logged in Message Tracking with status "Error". </w:t>
      </w:r>
      <w:r w:rsidRPr="00155AD5">
        <w:rPr>
          <w:noProof/>
        </w:rPr>
        <w:drawing>
          <wp:inline distT="0" distB="0" distL="0" distR="0" wp14:anchorId="54DD5345" wp14:editId="49D0653E">
            <wp:extent cx="5731510" cy="1127125"/>
            <wp:effectExtent l="19050" t="19050" r="21590" b="15875"/>
            <wp:docPr id="6830788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21132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7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CBE48A" w14:textId="62B9D771" w:rsidR="00794DF0" w:rsidRDefault="00794DF0" w:rsidP="00794DF0">
      <w:pPr>
        <w:pStyle w:val="ListParagraph"/>
        <w:numPr>
          <w:ilvl w:val="0"/>
          <w:numId w:val="17"/>
        </w:numPr>
      </w:pPr>
      <w:r w:rsidRPr="00696688">
        <w:t xml:space="preserve">Users can </w:t>
      </w:r>
      <w:r>
        <w:t xml:space="preserve">manually </w:t>
      </w:r>
      <w:r w:rsidRPr="00696688">
        <w:t>correct the data and reprocess the failed message</w:t>
      </w:r>
      <w:r>
        <w:t xml:space="preserve"> </w:t>
      </w:r>
      <w:r w:rsidR="00DE1CF6">
        <w:t>from</w:t>
      </w:r>
      <w:r>
        <w:t xml:space="preserve"> M</w:t>
      </w:r>
      <w:r w:rsidRPr="00696688">
        <w:t>essage Reprocessing application.</w:t>
      </w:r>
    </w:p>
    <w:p w14:paraId="267F4AD2" w14:textId="157ABA8B" w:rsidR="00794DF0" w:rsidRDefault="00794DF0" w:rsidP="002C5B7C">
      <w:pPr>
        <w:pStyle w:val="ListParagraph"/>
      </w:pPr>
      <w:r w:rsidRPr="00655118">
        <w:rPr>
          <w:noProof/>
        </w:rPr>
        <w:drawing>
          <wp:inline distT="0" distB="0" distL="0" distR="0" wp14:anchorId="5AC8D9EF" wp14:editId="665D7A91">
            <wp:extent cx="5731510" cy="2367915"/>
            <wp:effectExtent l="19050" t="19050" r="21590" b="13335"/>
            <wp:docPr id="6952458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774560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7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CE8E45" w14:textId="77777777" w:rsidR="00414013" w:rsidRDefault="00414013" w:rsidP="00414013">
      <w:pPr>
        <w:pStyle w:val="Heading2"/>
        <w:rPr>
          <w:color w:val="auto"/>
        </w:rPr>
      </w:pPr>
      <w:r w:rsidRPr="00E35063">
        <w:rPr>
          <w:color w:val="auto"/>
        </w:rPr>
        <w:t xml:space="preserve">Synchronous Inbound Processing </w:t>
      </w:r>
    </w:p>
    <w:p w14:paraId="0734D5BF" w14:textId="77777777" w:rsidR="00414013" w:rsidRDefault="00414013" w:rsidP="00414013">
      <w:pPr>
        <w:pStyle w:val="Heading3"/>
        <w:spacing w:after="0"/>
      </w:pPr>
      <w:r>
        <w:t>Error Tracking/ Reprocessing:</w:t>
      </w:r>
    </w:p>
    <w:p w14:paraId="10F8AA5A" w14:textId="77777777" w:rsidR="00414013" w:rsidRDefault="00414013" w:rsidP="00414013">
      <w:pPr>
        <w:pStyle w:val="ListParagraph"/>
        <w:numPr>
          <w:ilvl w:val="0"/>
          <w:numId w:val="1"/>
        </w:numPr>
        <w:spacing w:after="0"/>
      </w:pPr>
      <w:r w:rsidRPr="00EB3A12">
        <w:rPr>
          <w:b/>
          <w:bCs/>
        </w:rPr>
        <w:t>Request Sent:</w:t>
      </w:r>
      <w:r w:rsidRPr="007610C7">
        <w:t xml:space="preserve"> </w:t>
      </w:r>
      <w:r w:rsidRPr="00EB3A12">
        <w:t>Send a REST request to Maximo via Postman, mirroring the approach used by the peripheral system.</w:t>
      </w:r>
    </w:p>
    <w:p w14:paraId="2EABE762" w14:textId="77777777" w:rsidR="00414013" w:rsidRDefault="00414013" w:rsidP="00414013">
      <w:pPr>
        <w:pStyle w:val="ListParagraph"/>
        <w:spacing w:after="0"/>
      </w:pPr>
      <w:r w:rsidRPr="004B55C4">
        <w:rPr>
          <w:noProof/>
        </w:rPr>
        <w:drawing>
          <wp:inline distT="0" distB="0" distL="0" distR="0" wp14:anchorId="26F55A17" wp14:editId="214A77FC">
            <wp:extent cx="5731510" cy="2353141"/>
            <wp:effectExtent l="0" t="0" r="2540" b="9525"/>
            <wp:docPr id="3505509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50952" name="Picture 1" descr="A screenshot of a computer&#10;&#10;AI-generated content may be incorrect."/>
                    <pic:cNvPicPr/>
                  </pic:nvPicPr>
                  <pic:blipFill rotWithShape="1">
                    <a:blip r:embed="rId13"/>
                    <a:srcRect b="36902"/>
                    <a:stretch/>
                  </pic:blipFill>
                  <pic:spPr bwMode="auto">
                    <a:xfrm>
                      <a:off x="0" y="0"/>
                      <a:ext cx="5731510" cy="235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86648" w14:textId="77777777" w:rsidR="00414013" w:rsidRPr="000E6072" w:rsidRDefault="00414013" w:rsidP="00414013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240" w:lineRule="auto"/>
        <w:rPr>
          <w:rFonts w:eastAsia="Times New Roman" w:cs="Segoe UI"/>
          <w:color w:val="424242"/>
          <w:kern w:val="0"/>
          <w:lang w:eastAsia="en-IN"/>
          <w14:ligatures w14:val="none"/>
        </w:rPr>
      </w:pPr>
      <w:r w:rsidRPr="003A0F64">
        <w:rPr>
          <w:rFonts w:eastAsia="Times New Roman" w:cs="Segoe UI"/>
          <w:b/>
          <w:bCs/>
          <w:kern w:val="0"/>
          <w:lang w:eastAsia="en-IN"/>
          <w14:ligatures w14:val="none"/>
        </w:rPr>
        <w:t>Validation &amp; Processing</w:t>
      </w:r>
      <w:r w:rsidRPr="000E6072">
        <w:rPr>
          <w:rFonts w:eastAsia="Times New Roman" w:cs="Segoe UI"/>
          <w:b/>
          <w:bCs/>
          <w:color w:val="424242"/>
          <w:kern w:val="0"/>
          <w:lang w:eastAsia="en-IN"/>
          <w14:ligatures w14:val="none"/>
        </w:rPr>
        <w:t>:</w:t>
      </w:r>
      <w:r w:rsidRPr="000E6072">
        <w:rPr>
          <w:rFonts w:eastAsia="Times New Roman" w:cs="Segoe UI"/>
          <w:color w:val="424242"/>
          <w:kern w:val="0"/>
          <w:lang w:eastAsia="en-IN"/>
          <w14:ligatures w14:val="none"/>
        </w:rPr>
        <w:t> </w:t>
      </w:r>
      <w:r w:rsidRPr="000E6072">
        <w:rPr>
          <w:rFonts w:eastAsia="Times New Roman" w:cs="Segoe UI"/>
          <w:kern w:val="0"/>
          <w:lang w:eastAsia="en-IN"/>
          <w14:ligatures w14:val="none"/>
        </w:rPr>
        <w:t>Maximo validates data using the MBO layer. If automation scripts or custom logic exist, they are executed.</w:t>
      </w:r>
    </w:p>
    <w:p w14:paraId="6FD89D2A" w14:textId="77777777" w:rsidR="00414013" w:rsidRPr="00815164" w:rsidRDefault="00414013" w:rsidP="00414013">
      <w:pPr>
        <w:pStyle w:val="ListParagraph"/>
        <w:numPr>
          <w:ilvl w:val="0"/>
          <w:numId w:val="1"/>
        </w:numPr>
      </w:pPr>
      <w:r w:rsidRPr="003925DF">
        <w:rPr>
          <w:b/>
          <w:bCs/>
        </w:rPr>
        <w:t>Error Occurrence</w:t>
      </w:r>
      <w:r w:rsidRPr="003925DF">
        <w:t>: If an error occurs (e.g., invalid attribute), Maximo throws a system or business exception immediately.</w:t>
      </w:r>
    </w:p>
    <w:p w14:paraId="64123942" w14:textId="77777777" w:rsidR="00414013" w:rsidRDefault="00414013" w:rsidP="00414013">
      <w:pPr>
        <w:pStyle w:val="ListParagraph"/>
        <w:numPr>
          <w:ilvl w:val="0"/>
          <w:numId w:val="1"/>
        </w:numPr>
        <w:spacing w:after="0"/>
      </w:pPr>
      <w:r>
        <w:t>Navigate to message tracking&gt; synchronous message tracking from more actions.</w:t>
      </w:r>
    </w:p>
    <w:p w14:paraId="2A2B937C" w14:textId="77777777" w:rsidR="00414013" w:rsidRDefault="00414013" w:rsidP="00414013">
      <w:pPr>
        <w:pStyle w:val="ListParagraph"/>
        <w:numPr>
          <w:ilvl w:val="0"/>
          <w:numId w:val="1"/>
        </w:num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1EAFB4" wp14:editId="694751FF">
                <wp:simplePos x="0" y="0"/>
                <wp:positionH relativeFrom="column">
                  <wp:posOffset>2166730</wp:posOffset>
                </wp:positionH>
                <wp:positionV relativeFrom="paragraph">
                  <wp:posOffset>2160215</wp:posOffset>
                </wp:positionV>
                <wp:extent cx="1298713" cy="271669"/>
                <wp:effectExtent l="19050" t="19050" r="15875" b="14605"/>
                <wp:wrapNone/>
                <wp:docPr id="211107956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713" cy="27166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D1E91DD" w14:textId="77777777" w:rsidR="00414013" w:rsidRDefault="00414013" w:rsidP="004140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1EAFB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70.6pt;margin-top:170.1pt;width:102.25pt;height:21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" filled="f" strokecolor="red" strokeweight="2.25pt">
                <v:textbox>
                  <w:txbxContent>
                    <w:p w14:paraId="3D1E91DD" w14:textId="77777777" w:rsidR="00414013" w:rsidRDefault="00414013" w:rsidP="00414013"/>
                  </w:txbxContent>
                </v:textbox>
              </v:shape>
            </w:pict>
          </mc:Fallback>
        </mc:AlternateContent>
      </w:r>
      <w:r>
        <w:t>Filter with object structure name and you can find the error message getting logged in.</w:t>
      </w:r>
      <w:r w:rsidRPr="00815164">
        <w:rPr>
          <w:noProof/>
        </w:rPr>
        <w:drawing>
          <wp:inline distT="0" distB="0" distL="0" distR="0" wp14:anchorId="70219A05" wp14:editId="541EB1B8">
            <wp:extent cx="5731510" cy="2647950"/>
            <wp:effectExtent l="19050" t="19050" r="21590" b="19050"/>
            <wp:docPr id="9014430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443025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C5D536" w14:textId="77777777" w:rsidR="00414013" w:rsidRDefault="00414013" w:rsidP="00414013">
      <w:pPr>
        <w:pStyle w:val="ListParagraph"/>
        <w:numPr>
          <w:ilvl w:val="0"/>
          <w:numId w:val="1"/>
        </w:numPr>
        <w:spacing w:after="0"/>
      </w:pPr>
      <w:r w:rsidRPr="00BF6D25">
        <w:t>After identifying the error, the appropriate fix must be determined, and the message needs to be manually reprocessed.</w:t>
      </w:r>
    </w:p>
    <w:p w14:paraId="328A24DB" w14:textId="726DD7E8" w:rsidR="00414013" w:rsidRDefault="00414013" w:rsidP="00414013">
      <w:pPr>
        <w:pStyle w:val="ListParagraph"/>
        <w:numPr>
          <w:ilvl w:val="0"/>
          <w:numId w:val="1"/>
        </w:numPr>
        <w:spacing w:after="0"/>
      </w:pPr>
      <w:r w:rsidRPr="00BE369D">
        <w:t>The same error response will also be returned to POSTMAN.</w:t>
      </w:r>
      <w:r w:rsidRPr="00815164">
        <w:rPr>
          <w:noProof/>
        </w:rPr>
        <w:drawing>
          <wp:inline distT="0" distB="0" distL="0" distR="0" wp14:anchorId="3894BC15" wp14:editId="3D003C1C">
            <wp:extent cx="5765800" cy="3001617"/>
            <wp:effectExtent l="0" t="0" r="6350" b="8890"/>
            <wp:docPr id="16113063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306392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9320" cy="30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054D" w14:textId="6BCB1878" w:rsidR="000E0EF3" w:rsidRPr="00E24FF4" w:rsidRDefault="00E7690F" w:rsidP="000E0EF3">
      <w:pPr>
        <w:pStyle w:val="Heading2"/>
        <w:rPr>
          <w:color w:val="auto"/>
        </w:rPr>
      </w:pPr>
      <w:r w:rsidRPr="00E24FF4">
        <w:rPr>
          <w:color w:val="auto"/>
        </w:rPr>
        <w:t>S</w:t>
      </w:r>
      <w:r w:rsidR="000E0EF3" w:rsidRPr="00E24FF4">
        <w:rPr>
          <w:color w:val="auto"/>
        </w:rPr>
        <w:t>ynchronous processing for outbound from invocation channel</w:t>
      </w:r>
    </w:p>
    <w:p w14:paraId="62459B5D" w14:textId="5E13D361" w:rsidR="00B650EB" w:rsidRDefault="00B650EB" w:rsidP="00096763">
      <w:pPr>
        <w:pStyle w:val="Heading3"/>
        <w:spacing w:after="0"/>
      </w:pPr>
      <w:r>
        <w:t>Error Tracking/ Reprocessing:</w:t>
      </w:r>
    </w:p>
    <w:p w14:paraId="721F6949" w14:textId="77777777" w:rsidR="00193077" w:rsidRPr="00493E83" w:rsidRDefault="007A0116" w:rsidP="00193077">
      <w:pPr>
        <w:spacing w:after="0"/>
        <w:rPr>
          <w:i/>
          <w:iCs/>
          <w:color w:val="124F1A" w:themeColor="accent3" w:themeShade="BF"/>
        </w:rPr>
      </w:pPr>
      <w:r w:rsidRPr="00493E83">
        <w:rPr>
          <w:i/>
          <w:iCs/>
          <w:color w:val="124F1A" w:themeColor="accent3" w:themeShade="BF"/>
        </w:rPr>
        <w:t>Currently, there is no application in place to track errors directly from the UI. At present, error tracking is managed through Maximo system logs. We are actively exploring a solution to enable error tracking</w:t>
      </w:r>
      <w:r w:rsidR="00193077" w:rsidRPr="00493E83">
        <w:rPr>
          <w:i/>
          <w:iCs/>
          <w:color w:val="124F1A" w:themeColor="accent3" w:themeShade="BF"/>
        </w:rPr>
        <w:t>.</w:t>
      </w:r>
    </w:p>
    <w:p w14:paraId="036720B2" w14:textId="177AECA6" w:rsidR="007C73D1" w:rsidRDefault="007C73D1" w:rsidP="00193077">
      <w:pPr>
        <w:pStyle w:val="ListParagraph"/>
        <w:numPr>
          <w:ilvl w:val="0"/>
          <w:numId w:val="16"/>
        </w:numPr>
        <w:spacing w:after="0"/>
      </w:pPr>
      <w:r w:rsidRPr="00193077">
        <w:rPr>
          <w:b/>
          <w:bCs/>
        </w:rPr>
        <w:t>Message Generated:</w:t>
      </w:r>
      <w:r>
        <w:t xml:space="preserve"> Maximo publishes an outbound message from the invocation channel through a cron task. </w:t>
      </w:r>
    </w:p>
    <w:p w14:paraId="6054AA4F" w14:textId="4C480EA8" w:rsidR="007C73D1" w:rsidRDefault="007C73D1" w:rsidP="00B650EB">
      <w:pPr>
        <w:pStyle w:val="ListParagraph"/>
        <w:numPr>
          <w:ilvl w:val="0"/>
          <w:numId w:val="16"/>
        </w:numPr>
        <w:spacing w:after="0"/>
      </w:pPr>
      <w:r>
        <w:t>This message directly hits the API URL of the peripheral system.</w:t>
      </w:r>
    </w:p>
    <w:p w14:paraId="75340BD1" w14:textId="5BADB5FE" w:rsidR="007C73D1" w:rsidRPr="007C73D1" w:rsidRDefault="007C73D1" w:rsidP="00B650EB">
      <w:pPr>
        <w:pStyle w:val="ListParagraph"/>
        <w:numPr>
          <w:ilvl w:val="0"/>
          <w:numId w:val="16"/>
        </w:numPr>
        <w:spacing w:after="0"/>
      </w:pPr>
      <w:r w:rsidRPr="007C73D1">
        <w:rPr>
          <w:b/>
          <w:bCs/>
        </w:rPr>
        <w:t>Error Occurrence:</w:t>
      </w:r>
      <w:r>
        <w:t xml:space="preserve"> If an error occurs during transformation, validation, or delivery, it is </w:t>
      </w:r>
      <w:r w:rsidR="006D1EDC">
        <w:t xml:space="preserve">getting </w:t>
      </w:r>
      <w:r>
        <w:t>logged</w:t>
      </w:r>
      <w:r w:rsidR="006D1EDC">
        <w:t xml:space="preserve"> in Maximo System Logs</w:t>
      </w:r>
      <w:r>
        <w:t>.</w:t>
      </w:r>
    </w:p>
    <w:p w14:paraId="21F25C92" w14:textId="27A81AD4" w:rsidR="00451353" w:rsidRDefault="0014629F" w:rsidP="00B650EB">
      <w:pPr>
        <w:pStyle w:val="ListParagraph"/>
        <w:numPr>
          <w:ilvl w:val="0"/>
          <w:numId w:val="16"/>
        </w:numPr>
        <w:spacing w:after="0"/>
      </w:pPr>
      <w:r>
        <w:lastRenderedPageBreak/>
        <w:t>Include logger statements in the automation script to capture errors and review through the log files.</w:t>
      </w:r>
    </w:p>
    <w:p w14:paraId="17D28950" w14:textId="0672EDFF" w:rsidR="007872D5" w:rsidRDefault="00C320B2" w:rsidP="007872D5">
      <w:pPr>
        <w:pStyle w:val="ListParagraph"/>
        <w:spacing w:after="0"/>
      </w:pPr>
      <w:r w:rsidRPr="00C320B2">
        <w:rPr>
          <w:noProof/>
        </w:rPr>
        <w:drawing>
          <wp:inline distT="0" distB="0" distL="0" distR="0" wp14:anchorId="0221098F" wp14:editId="5EA5C0D5">
            <wp:extent cx="5359400" cy="2537460"/>
            <wp:effectExtent l="19050" t="19050" r="12700" b="15240"/>
            <wp:docPr id="1546099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09969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3766" cy="25489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C774D7" w14:textId="3F19A809" w:rsidR="00C320B2" w:rsidRDefault="00263248" w:rsidP="00B650EB">
      <w:pPr>
        <w:pStyle w:val="ListParagraph"/>
        <w:numPr>
          <w:ilvl w:val="0"/>
          <w:numId w:val="16"/>
        </w:numPr>
        <w:spacing w:after="0"/>
      </w:pPr>
      <w:r>
        <w:t>The logger statements below capture the URL being accessed and the corresponding error response received from the peripheral system</w:t>
      </w:r>
    </w:p>
    <w:p w14:paraId="66018E39" w14:textId="6C49FEF5" w:rsidR="00406BCA" w:rsidRDefault="00263248" w:rsidP="00406BCA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C6EDC5" wp14:editId="52B79A93">
                <wp:simplePos x="0" y="0"/>
                <wp:positionH relativeFrom="column">
                  <wp:posOffset>475146</wp:posOffset>
                </wp:positionH>
                <wp:positionV relativeFrom="paragraph">
                  <wp:posOffset>1002141</wp:posOffset>
                </wp:positionV>
                <wp:extent cx="5307495" cy="192157"/>
                <wp:effectExtent l="0" t="0" r="26670" b="17780"/>
                <wp:wrapNone/>
                <wp:docPr id="8175652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7495" cy="1921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67155A0" w14:textId="77777777" w:rsidR="00263248" w:rsidRDefault="002632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6EDC5" id="Text Box 2" o:spid="_x0000_s1027" type="#_x0000_t202" style="position:absolute;left:0;text-align:left;margin-left:37.4pt;margin-top:78.9pt;width:417.9pt;height:15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" filled="f" strokecolor="red" strokeweight="1.5pt">
                <v:textbox>
                  <w:txbxContent>
                    <w:p w14:paraId="667155A0" w14:textId="77777777" w:rsidR="00263248" w:rsidRDefault="0026324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F7D646" wp14:editId="24EEC60D">
                <wp:simplePos x="0" y="0"/>
                <wp:positionH relativeFrom="column">
                  <wp:posOffset>2537791</wp:posOffset>
                </wp:positionH>
                <wp:positionV relativeFrom="paragraph">
                  <wp:posOffset>783728</wp:posOffset>
                </wp:positionV>
                <wp:extent cx="3266661" cy="159026"/>
                <wp:effectExtent l="0" t="0" r="10160" b="12700"/>
                <wp:wrapNone/>
                <wp:docPr id="19812947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6661" cy="1590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02FAA1C" w14:textId="77777777" w:rsidR="00263248" w:rsidRDefault="002632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7D646" id="Text Box 1" o:spid="_x0000_s1028" type="#_x0000_t202" style="position:absolute;left:0;text-align:left;margin-left:199.85pt;margin-top:61.7pt;width:257.2pt;height: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" filled="f" strokecolor="red" strokeweight="1.5pt">
                <v:textbox>
                  <w:txbxContent>
                    <w:p w14:paraId="002FAA1C" w14:textId="77777777" w:rsidR="00263248" w:rsidRDefault="00263248"/>
                  </w:txbxContent>
                </v:textbox>
              </v:shape>
            </w:pict>
          </mc:Fallback>
        </mc:AlternateContent>
      </w:r>
      <w:r w:rsidR="00406BCA" w:rsidRPr="002D258E">
        <w:rPr>
          <w:noProof/>
        </w:rPr>
        <w:drawing>
          <wp:inline distT="0" distB="0" distL="0" distR="0" wp14:anchorId="26674841" wp14:editId="5855F218">
            <wp:extent cx="5340350" cy="1933575"/>
            <wp:effectExtent l="19050" t="19050" r="12700" b="28575"/>
            <wp:docPr id="9039016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01650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0200" cy="19371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1D8BA2" w14:textId="5DB3BB6F" w:rsidR="00F640B9" w:rsidRDefault="00F640B9" w:rsidP="00417063">
      <w:pPr>
        <w:pStyle w:val="ListParagraph"/>
        <w:spacing w:after="0"/>
        <w:rPr>
          <w:noProof/>
        </w:rPr>
      </w:pPr>
    </w:p>
    <w:p w14:paraId="21D60876" w14:textId="77777777" w:rsidR="00DE4935" w:rsidRDefault="00DE4935" w:rsidP="00417063">
      <w:pPr>
        <w:pStyle w:val="ListParagraph"/>
        <w:spacing w:after="0"/>
        <w:rPr>
          <w:noProof/>
        </w:rPr>
      </w:pPr>
    </w:p>
    <w:p w14:paraId="411E5CD2" w14:textId="73A8B5AC" w:rsidR="00DE4935" w:rsidRPr="00417063" w:rsidRDefault="00DE4935" w:rsidP="00417063">
      <w:pPr>
        <w:pStyle w:val="ListParagraph"/>
        <w:spacing w:after="0"/>
      </w:pPr>
      <w:r>
        <w:rPr>
          <w:noProof/>
        </w:rPr>
        <w:t>But we are not able to capture this error message in synchronous message tracking for outbound transacctions .</w:t>
      </w:r>
    </w:p>
    <w:sectPr w:rsidR="00DE4935" w:rsidRPr="004170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F777E"/>
    <w:multiLevelType w:val="hybridMultilevel"/>
    <w:tmpl w:val="014E687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03D01"/>
    <w:multiLevelType w:val="hybridMultilevel"/>
    <w:tmpl w:val="38D23F8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3EB2808"/>
    <w:multiLevelType w:val="hybridMultilevel"/>
    <w:tmpl w:val="48F2FA2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856A27"/>
    <w:multiLevelType w:val="hybridMultilevel"/>
    <w:tmpl w:val="8EFCD8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25FB9"/>
    <w:multiLevelType w:val="hybridMultilevel"/>
    <w:tmpl w:val="DD9C56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D636D0"/>
    <w:multiLevelType w:val="hybridMultilevel"/>
    <w:tmpl w:val="0862E5B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876A84"/>
    <w:multiLevelType w:val="hybridMultilevel"/>
    <w:tmpl w:val="ADD422B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967355"/>
    <w:multiLevelType w:val="hybridMultilevel"/>
    <w:tmpl w:val="ACA22D1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0F34AB"/>
    <w:multiLevelType w:val="hybridMultilevel"/>
    <w:tmpl w:val="078008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2C2255"/>
    <w:multiLevelType w:val="hybridMultilevel"/>
    <w:tmpl w:val="5D1ED38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C25FC2"/>
    <w:multiLevelType w:val="hybridMultilevel"/>
    <w:tmpl w:val="8EFCD88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A21A86"/>
    <w:multiLevelType w:val="hybridMultilevel"/>
    <w:tmpl w:val="B5C0367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D12AB3"/>
    <w:multiLevelType w:val="multilevel"/>
    <w:tmpl w:val="18561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61777D2"/>
    <w:multiLevelType w:val="multilevel"/>
    <w:tmpl w:val="18561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B574107"/>
    <w:multiLevelType w:val="multilevel"/>
    <w:tmpl w:val="18561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89B1CF4"/>
    <w:multiLevelType w:val="hybridMultilevel"/>
    <w:tmpl w:val="353232F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284A09"/>
    <w:multiLevelType w:val="hybridMultilevel"/>
    <w:tmpl w:val="1DDE2CC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5D5B3A"/>
    <w:multiLevelType w:val="hybridMultilevel"/>
    <w:tmpl w:val="48F2FA2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3195450">
    <w:abstractNumId w:val="15"/>
  </w:num>
  <w:num w:numId="2" w16cid:durableId="681980252">
    <w:abstractNumId w:val="10"/>
  </w:num>
  <w:num w:numId="3" w16cid:durableId="2023849813">
    <w:abstractNumId w:val="7"/>
  </w:num>
  <w:num w:numId="4" w16cid:durableId="2012482237">
    <w:abstractNumId w:val="9"/>
  </w:num>
  <w:num w:numId="5" w16cid:durableId="1586306568">
    <w:abstractNumId w:val="11"/>
  </w:num>
  <w:num w:numId="6" w16cid:durableId="797839256">
    <w:abstractNumId w:val="3"/>
  </w:num>
  <w:num w:numId="7" w16cid:durableId="428505343">
    <w:abstractNumId w:val="1"/>
  </w:num>
  <w:num w:numId="8" w16cid:durableId="2108695915">
    <w:abstractNumId w:val="6"/>
  </w:num>
  <w:num w:numId="9" w16cid:durableId="1765147661">
    <w:abstractNumId w:val="13"/>
  </w:num>
  <w:num w:numId="10" w16cid:durableId="1965890606">
    <w:abstractNumId w:val="12"/>
  </w:num>
  <w:num w:numId="11" w16cid:durableId="1779518792">
    <w:abstractNumId w:val="14"/>
  </w:num>
  <w:num w:numId="12" w16cid:durableId="222450272">
    <w:abstractNumId w:val="5"/>
  </w:num>
  <w:num w:numId="13" w16cid:durableId="1871263830">
    <w:abstractNumId w:val="0"/>
  </w:num>
  <w:num w:numId="14" w16cid:durableId="190458067">
    <w:abstractNumId w:val="4"/>
  </w:num>
  <w:num w:numId="15" w16cid:durableId="1293364276">
    <w:abstractNumId w:val="17"/>
  </w:num>
  <w:num w:numId="16" w16cid:durableId="1219392781">
    <w:abstractNumId w:val="8"/>
  </w:num>
  <w:num w:numId="17" w16cid:durableId="1801023996">
    <w:abstractNumId w:val="2"/>
  </w:num>
  <w:num w:numId="18" w16cid:durableId="4733734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0B9"/>
    <w:rsid w:val="0000489E"/>
    <w:rsid w:val="0003555E"/>
    <w:rsid w:val="00036F23"/>
    <w:rsid w:val="000413D6"/>
    <w:rsid w:val="00043561"/>
    <w:rsid w:val="00065F30"/>
    <w:rsid w:val="00096763"/>
    <w:rsid w:val="000A15BA"/>
    <w:rsid w:val="000B5C77"/>
    <w:rsid w:val="000E0EF3"/>
    <w:rsid w:val="000E2FAC"/>
    <w:rsid w:val="000E3D26"/>
    <w:rsid w:val="000E6072"/>
    <w:rsid w:val="00106584"/>
    <w:rsid w:val="001160C4"/>
    <w:rsid w:val="0013125B"/>
    <w:rsid w:val="00135F07"/>
    <w:rsid w:val="001374D3"/>
    <w:rsid w:val="0014629F"/>
    <w:rsid w:val="00155AD5"/>
    <w:rsid w:val="00164361"/>
    <w:rsid w:val="00165E2F"/>
    <w:rsid w:val="00165F7A"/>
    <w:rsid w:val="00177531"/>
    <w:rsid w:val="00186235"/>
    <w:rsid w:val="00193077"/>
    <w:rsid w:val="001C079A"/>
    <w:rsid w:val="001D14D5"/>
    <w:rsid w:val="001E326F"/>
    <w:rsid w:val="00207A4E"/>
    <w:rsid w:val="00250E5E"/>
    <w:rsid w:val="00263248"/>
    <w:rsid w:val="00277BDF"/>
    <w:rsid w:val="002837BA"/>
    <w:rsid w:val="00284ED0"/>
    <w:rsid w:val="00285F0E"/>
    <w:rsid w:val="00291917"/>
    <w:rsid w:val="00297AE9"/>
    <w:rsid w:val="002A1021"/>
    <w:rsid w:val="002C5B7C"/>
    <w:rsid w:val="002C782A"/>
    <w:rsid w:val="002F5AAD"/>
    <w:rsid w:val="00314098"/>
    <w:rsid w:val="00314E1B"/>
    <w:rsid w:val="00323024"/>
    <w:rsid w:val="00324BE3"/>
    <w:rsid w:val="00335AF2"/>
    <w:rsid w:val="003443C0"/>
    <w:rsid w:val="003925DF"/>
    <w:rsid w:val="0039681C"/>
    <w:rsid w:val="003A0F64"/>
    <w:rsid w:val="003B5A0C"/>
    <w:rsid w:val="003C6FB0"/>
    <w:rsid w:val="003D1099"/>
    <w:rsid w:val="003D213E"/>
    <w:rsid w:val="003F0B87"/>
    <w:rsid w:val="00403BB8"/>
    <w:rsid w:val="00406BCA"/>
    <w:rsid w:val="00414013"/>
    <w:rsid w:val="00417063"/>
    <w:rsid w:val="00451353"/>
    <w:rsid w:val="004619BA"/>
    <w:rsid w:val="004639E1"/>
    <w:rsid w:val="00464F16"/>
    <w:rsid w:val="0048554D"/>
    <w:rsid w:val="00493E83"/>
    <w:rsid w:val="004A3B80"/>
    <w:rsid w:val="004B55C4"/>
    <w:rsid w:val="004C0979"/>
    <w:rsid w:val="004C2FE7"/>
    <w:rsid w:val="004C4333"/>
    <w:rsid w:val="004E6BA0"/>
    <w:rsid w:val="004F24C4"/>
    <w:rsid w:val="004F269F"/>
    <w:rsid w:val="005022E8"/>
    <w:rsid w:val="00502F4E"/>
    <w:rsid w:val="00511BEE"/>
    <w:rsid w:val="0052585C"/>
    <w:rsid w:val="005408CF"/>
    <w:rsid w:val="00541401"/>
    <w:rsid w:val="00575E73"/>
    <w:rsid w:val="005779AC"/>
    <w:rsid w:val="00582A05"/>
    <w:rsid w:val="00595447"/>
    <w:rsid w:val="0059629E"/>
    <w:rsid w:val="005A1E4A"/>
    <w:rsid w:val="005A704C"/>
    <w:rsid w:val="005B003F"/>
    <w:rsid w:val="005C081B"/>
    <w:rsid w:val="005D2233"/>
    <w:rsid w:val="005D30BB"/>
    <w:rsid w:val="00617F90"/>
    <w:rsid w:val="00623A8D"/>
    <w:rsid w:val="00631C52"/>
    <w:rsid w:val="00654534"/>
    <w:rsid w:val="00655118"/>
    <w:rsid w:val="00663766"/>
    <w:rsid w:val="0068040E"/>
    <w:rsid w:val="00696688"/>
    <w:rsid w:val="006B1DBB"/>
    <w:rsid w:val="006C0FE8"/>
    <w:rsid w:val="006D1EDC"/>
    <w:rsid w:val="006D4A15"/>
    <w:rsid w:val="007104E2"/>
    <w:rsid w:val="00716BA1"/>
    <w:rsid w:val="00721D4F"/>
    <w:rsid w:val="0072793F"/>
    <w:rsid w:val="00731105"/>
    <w:rsid w:val="007562B2"/>
    <w:rsid w:val="007610C7"/>
    <w:rsid w:val="0076199E"/>
    <w:rsid w:val="00780DF0"/>
    <w:rsid w:val="00781B58"/>
    <w:rsid w:val="007872D5"/>
    <w:rsid w:val="00794DF0"/>
    <w:rsid w:val="007971EB"/>
    <w:rsid w:val="007A0116"/>
    <w:rsid w:val="007A3EB9"/>
    <w:rsid w:val="007B5DF1"/>
    <w:rsid w:val="007C73D1"/>
    <w:rsid w:val="007D0816"/>
    <w:rsid w:val="008045D0"/>
    <w:rsid w:val="00815164"/>
    <w:rsid w:val="00816181"/>
    <w:rsid w:val="008273B4"/>
    <w:rsid w:val="00843A1E"/>
    <w:rsid w:val="00851A0C"/>
    <w:rsid w:val="008664B8"/>
    <w:rsid w:val="00874181"/>
    <w:rsid w:val="008813EB"/>
    <w:rsid w:val="00897F06"/>
    <w:rsid w:val="008C25B9"/>
    <w:rsid w:val="008D4129"/>
    <w:rsid w:val="008D420A"/>
    <w:rsid w:val="008E70A7"/>
    <w:rsid w:val="008F01FE"/>
    <w:rsid w:val="008F42EB"/>
    <w:rsid w:val="00933B02"/>
    <w:rsid w:val="00954BE1"/>
    <w:rsid w:val="00965A7D"/>
    <w:rsid w:val="0098054D"/>
    <w:rsid w:val="009B2FDA"/>
    <w:rsid w:val="009B67A5"/>
    <w:rsid w:val="009E1EF7"/>
    <w:rsid w:val="009F2545"/>
    <w:rsid w:val="00A30F52"/>
    <w:rsid w:val="00A538C9"/>
    <w:rsid w:val="00A54C32"/>
    <w:rsid w:val="00A579A9"/>
    <w:rsid w:val="00A61F63"/>
    <w:rsid w:val="00A67673"/>
    <w:rsid w:val="00AB0BEB"/>
    <w:rsid w:val="00AE22FE"/>
    <w:rsid w:val="00AE25F6"/>
    <w:rsid w:val="00AE670D"/>
    <w:rsid w:val="00B00E36"/>
    <w:rsid w:val="00B07BDE"/>
    <w:rsid w:val="00B650EB"/>
    <w:rsid w:val="00B67CF9"/>
    <w:rsid w:val="00BA5CB2"/>
    <w:rsid w:val="00BB2908"/>
    <w:rsid w:val="00BC00D6"/>
    <w:rsid w:val="00BE369D"/>
    <w:rsid w:val="00BF6D25"/>
    <w:rsid w:val="00C320B2"/>
    <w:rsid w:val="00C37AD7"/>
    <w:rsid w:val="00C601A5"/>
    <w:rsid w:val="00C60B66"/>
    <w:rsid w:val="00C62784"/>
    <w:rsid w:val="00C72782"/>
    <w:rsid w:val="00C92C5E"/>
    <w:rsid w:val="00C95468"/>
    <w:rsid w:val="00CA38C4"/>
    <w:rsid w:val="00CC1D3D"/>
    <w:rsid w:val="00CC7FD6"/>
    <w:rsid w:val="00CE5B4A"/>
    <w:rsid w:val="00D10B10"/>
    <w:rsid w:val="00D17C3F"/>
    <w:rsid w:val="00D21384"/>
    <w:rsid w:val="00D304F0"/>
    <w:rsid w:val="00D36755"/>
    <w:rsid w:val="00D403D8"/>
    <w:rsid w:val="00D45C19"/>
    <w:rsid w:val="00D4723A"/>
    <w:rsid w:val="00D60FD2"/>
    <w:rsid w:val="00D666F3"/>
    <w:rsid w:val="00D8225C"/>
    <w:rsid w:val="00DA2640"/>
    <w:rsid w:val="00DA4F3B"/>
    <w:rsid w:val="00DE1CF6"/>
    <w:rsid w:val="00DE2AE4"/>
    <w:rsid w:val="00DE4935"/>
    <w:rsid w:val="00DF4398"/>
    <w:rsid w:val="00E24FF4"/>
    <w:rsid w:val="00E35063"/>
    <w:rsid w:val="00E412E8"/>
    <w:rsid w:val="00E45542"/>
    <w:rsid w:val="00E7690F"/>
    <w:rsid w:val="00E7744D"/>
    <w:rsid w:val="00E9287B"/>
    <w:rsid w:val="00EA00E7"/>
    <w:rsid w:val="00EB3A12"/>
    <w:rsid w:val="00EB4771"/>
    <w:rsid w:val="00EB701C"/>
    <w:rsid w:val="00EC3348"/>
    <w:rsid w:val="00EE00AE"/>
    <w:rsid w:val="00EE64E0"/>
    <w:rsid w:val="00F14D69"/>
    <w:rsid w:val="00F2501B"/>
    <w:rsid w:val="00F269A0"/>
    <w:rsid w:val="00F546BB"/>
    <w:rsid w:val="00F54879"/>
    <w:rsid w:val="00F570DB"/>
    <w:rsid w:val="00F57E42"/>
    <w:rsid w:val="00F640B9"/>
    <w:rsid w:val="00F64E49"/>
    <w:rsid w:val="00F80330"/>
    <w:rsid w:val="00F82FEF"/>
    <w:rsid w:val="00F90A4F"/>
    <w:rsid w:val="00F92B7A"/>
    <w:rsid w:val="00FA1D59"/>
    <w:rsid w:val="00FA2F25"/>
    <w:rsid w:val="00FA740A"/>
    <w:rsid w:val="00FE2094"/>
    <w:rsid w:val="00FE3AB0"/>
    <w:rsid w:val="00FF1B08"/>
    <w:rsid w:val="2AB0A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817AC"/>
  <w15:chartTrackingRefBased/>
  <w15:docId w15:val="{51DEFEDA-E177-45EA-9A49-84BD854EB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40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40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40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40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40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40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40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40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40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40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640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640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40B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40B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40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40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40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40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40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40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40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40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40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40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40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40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40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40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40B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67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E60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3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2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3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2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9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1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2ad2efb-e552-43b8-903b-3776567f9b4e" xsi:nil="true"/>
    <lcf76f155ced4ddcb4097134ff3c332f xmlns="28aa6d6b-992f-45be-918b-ecab107978a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4D42EDD1F481408DF1AFD4B3189D15" ma:contentTypeVersion="12" ma:contentTypeDescription="Create a new document." ma:contentTypeScope="" ma:versionID="ec275d666258b9b34a7ca1f847e6db0d">
  <xsd:schema xmlns:xsd="http://www.w3.org/2001/XMLSchema" xmlns:xs="http://www.w3.org/2001/XMLSchema" xmlns:p="http://schemas.microsoft.com/office/2006/metadata/properties" xmlns:ns2="28aa6d6b-992f-45be-918b-ecab107978a8" xmlns:ns3="32ad2efb-e552-43b8-903b-3776567f9b4e" targetNamespace="http://schemas.microsoft.com/office/2006/metadata/properties" ma:root="true" ma:fieldsID="cf3bf01f56c7e9b8a0ead3ce0873f2dd" ns2:_="" ns3:_="">
    <xsd:import namespace="28aa6d6b-992f-45be-918b-ecab107978a8"/>
    <xsd:import namespace="32ad2efb-e552-43b8-903b-3776567f9b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aa6d6b-992f-45be-918b-ecab107978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1834d29-e6e8-4dba-b6c2-5b53eaae12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d2efb-e552-43b8-903b-3776567f9b4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a4d71be-e70e-424f-9e17-debe901a2f2f}" ma:internalName="TaxCatchAll" ma:showField="CatchAllData" ma:web="32ad2efb-e552-43b8-903b-3776567f9b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262F18-863C-4AB6-BB6E-544CF172B9DE}">
  <ds:schemaRefs>
    <ds:schemaRef ds:uri="http://schemas.microsoft.com/office/2006/metadata/properties"/>
    <ds:schemaRef ds:uri="http://schemas.microsoft.com/office/infopath/2007/PartnerControls"/>
    <ds:schemaRef ds:uri="32ad2efb-e552-43b8-903b-3776567f9b4e"/>
    <ds:schemaRef ds:uri="28aa6d6b-992f-45be-918b-ecab107978a8"/>
  </ds:schemaRefs>
</ds:datastoreItem>
</file>

<file path=customXml/itemProps2.xml><?xml version="1.0" encoding="utf-8"?>
<ds:datastoreItem xmlns:ds="http://schemas.openxmlformats.org/officeDocument/2006/customXml" ds:itemID="{8E283E7F-3487-402F-B5E8-3017C036F2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992BDC-852B-4A11-B972-A26545C53F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aa6d6b-992f-45be-918b-ecab107978a8"/>
    <ds:schemaRef ds:uri="32ad2efb-e552-43b8-903b-3776567f9b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6</Pages>
  <Words>713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Cognizant</Company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Sasikala, Gurana (Cognizant)</dc:creator>
  <cp:keywords/>
  <dc:description/>
  <cp:lastModifiedBy>Pankaj Malik</cp:lastModifiedBy>
  <cp:revision>57</cp:revision>
  <dcterms:created xsi:type="dcterms:W3CDTF">2025-04-16T07:53:00Z</dcterms:created>
  <dcterms:modified xsi:type="dcterms:W3CDTF">2025-05-01T07:41:00Z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0x010100374D42EDD1F481408DF1AFD4B3189D15</vt:lpwstr>
  </property>
</Properties>
</file>